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78" w:rsidRPr="00473C78" w:rsidRDefault="00473C78" w:rsidP="00473C78">
      <w:pPr>
        <w:shd w:val="clear" w:color="auto" w:fill="00518F"/>
        <w:spacing w:after="0" w:line="240" w:lineRule="atLeast"/>
        <w:jc w:val="center"/>
        <w:textAlignment w:val="baseline"/>
        <w:outlineLvl w:val="0"/>
        <w:rPr>
          <w:rFonts w:ascii="Arial" w:eastAsia="Times New Roman" w:hAnsi="Arial" w:cs="Arial"/>
          <w:color w:val="000000"/>
          <w:sz w:val="28"/>
          <w:szCs w:val="28"/>
          <w:bdr w:val="none" w:sz="0" w:space="0" w:color="auto" w:frame="1"/>
          <w:shd w:val="clear" w:color="auto" w:fill="FFFFFF"/>
          <w:lang w:eastAsia="ru-RU"/>
        </w:rPr>
      </w:pPr>
      <w:r w:rsidRPr="00473C78">
        <w:rPr>
          <w:rFonts w:ascii="Arial" w:eastAsia="Times New Roman" w:hAnsi="Arial" w:cs="Arial"/>
          <w:color w:val="FFFFFF"/>
          <w:kern w:val="36"/>
          <w:sz w:val="28"/>
          <w:szCs w:val="28"/>
          <w:lang w:eastAsia="ru-RU"/>
        </w:rPr>
        <w:t>ПОДЖОГ СТЕРНЮ — ПЛАТИ ШТРАФ</w:t>
      </w:r>
    </w:p>
    <w:p w:rsidR="00473C78" w:rsidRPr="00473C78" w:rsidRDefault="00473C78" w:rsidP="00473C78">
      <w:pPr>
        <w:shd w:val="clear" w:color="auto" w:fill="FFFFFF"/>
        <w:spacing w:after="0" w:line="400" w:lineRule="atLeast"/>
        <w:jc w:val="both"/>
        <w:textAlignment w:val="baseline"/>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473C78">
        <w:rPr>
          <w:rFonts w:ascii="Times New Roman" w:eastAsia="Times New Roman" w:hAnsi="Times New Roman" w:cs="Times New Roman"/>
          <w:color w:val="000000"/>
          <w:sz w:val="26"/>
          <w:szCs w:val="26"/>
          <w:bdr w:val="none" w:sz="0" w:space="0" w:color="auto" w:frame="1"/>
          <w:shd w:val="clear" w:color="auto" w:fill="FFFFFF"/>
          <w:lang w:eastAsia="ru-RU"/>
        </w:rPr>
        <w:t>Палы сухой травы и стерни становятся настоящим бедствием. Они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 Нередко от травяных пожаров сгорают дома. Сжигание стерни и сухой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w:t>
      </w:r>
    </w:p>
    <w:p w:rsidR="00473C78" w:rsidRPr="00473C78" w:rsidRDefault="00473C78" w:rsidP="00473C78">
      <w:pPr>
        <w:shd w:val="clear" w:color="auto" w:fill="FFFFFF"/>
        <w:spacing w:after="0" w:line="400" w:lineRule="atLeast"/>
        <w:jc w:val="both"/>
        <w:textAlignment w:val="baseline"/>
        <w:rPr>
          <w:rFonts w:ascii="Times New Roman" w:eastAsia="Times New Roman" w:hAnsi="Times New Roman" w:cs="Times New Roman"/>
          <w:color w:val="333333"/>
          <w:sz w:val="26"/>
          <w:szCs w:val="26"/>
          <w:lang w:eastAsia="ru-RU"/>
        </w:rPr>
      </w:pPr>
      <w:r w:rsidRPr="00473C78">
        <w:rPr>
          <w:rFonts w:ascii="Times New Roman" w:eastAsia="Times New Roman" w:hAnsi="Times New Roman" w:cs="Times New Roman"/>
          <w:color w:val="000000"/>
          <w:sz w:val="26"/>
          <w:szCs w:val="26"/>
          <w:bdr w:val="none" w:sz="0" w:space="0" w:color="auto" w:frame="1"/>
          <w:shd w:val="clear" w:color="auto" w:fill="FFFFFF"/>
          <w:lang w:eastAsia="ru-RU"/>
        </w:rPr>
        <w:t>               Отделение надзорной деятельности по г. Курчатову, Курчатовскому и Октябрьскому районам </w:t>
      </w:r>
      <w:r w:rsidRPr="00473C78">
        <w:rPr>
          <w:rFonts w:ascii="Times New Roman" w:eastAsia="Times New Roman" w:hAnsi="Times New Roman" w:cs="Times New Roman"/>
          <w:color w:val="000000"/>
          <w:sz w:val="26"/>
          <w:szCs w:val="26"/>
          <w:bdr w:val="none" w:sz="0" w:space="0" w:color="auto" w:frame="1"/>
          <w:lang w:eastAsia="ru-RU"/>
        </w:rPr>
        <w:t>напоминают об ответственности за несанкционированный пал травы. За бесконтрольное сжигание соломы и усохшей травяной растительности влечет за собой наложение штрафа.</w:t>
      </w:r>
    </w:p>
    <w:p w:rsidR="00473C78" w:rsidRPr="00473C78" w:rsidRDefault="00473C78" w:rsidP="00473C78">
      <w:pPr>
        <w:shd w:val="clear" w:color="auto" w:fill="FFFFFF"/>
        <w:spacing w:after="0" w:line="400" w:lineRule="atLeast"/>
        <w:jc w:val="both"/>
        <w:textAlignment w:val="baseline"/>
        <w:rPr>
          <w:rFonts w:ascii="Times New Roman" w:eastAsia="Times New Roman" w:hAnsi="Times New Roman" w:cs="Times New Roman"/>
          <w:color w:val="333333"/>
          <w:sz w:val="26"/>
          <w:szCs w:val="26"/>
          <w:lang w:eastAsia="ru-RU"/>
        </w:rPr>
      </w:pPr>
      <w:r w:rsidRPr="00473C78">
        <w:rPr>
          <w:rFonts w:ascii="Times New Roman" w:eastAsia="Times New Roman" w:hAnsi="Times New Roman" w:cs="Times New Roman"/>
          <w:color w:val="000000"/>
          <w:sz w:val="26"/>
          <w:szCs w:val="26"/>
          <w:bdr w:val="none" w:sz="0" w:space="0" w:color="auto" w:frame="1"/>
          <w:lang w:eastAsia="ru-RU"/>
        </w:rPr>
        <w:t>              Ответственность за нарушения пожарной безопасности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нарушение правил пожарной безопасности на сегодня достаточно велики.</w:t>
      </w:r>
    </w:p>
    <w:p w:rsidR="00473C78" w:rsidRPr="00473C78" w:rsidRDefault="00473C78" w:rsidP="00473C78">
      <w:pPr>
        <w:shd w:val="clear" w:color="auto" w:fill="FFFFFF"/>
        <w:spacing w:after="0" w:line="400" w:lineRule="atLeast"/>
        <w:jc w:val="both"/>
        <w:textAlignment w:val="baseline"/>
        <w:rPr>
          <w:rFonts w:ascii="Times New Roman" w:eastAsia="Times New Roman" w:hAnsi="Times New Roman" w:cs="Times New Roman"/>
          <w:b/>
          <w:bCs/>
          <w:sz w:val="26"/>
          <w:szCs w:val="26"/>
          <w:bdr w:val="none" w:sz="0" w:space="0" w:color="auto" w:frame="1"/>
          <w:lang w:eastAsia="ru-RU"/>
        </w:rPr>
      </w:pPr>
      <w:r w:rsidRPr="00473C78">
        <w:rPr>
          <w:rFonts w:ascii="Times New Roman" w:eastAsia="Times New Roman" w:hAnsi="Times New Roman" w:cs="Times New Roman"/>
          <w:b/>
          <w:bCs/>
          <w:sz w:val="26"/>
          <w:szCs w:val="26"/>
          <w:bdr w:val="none" w:sz="0" w:space="0" w:color="auto" w:frame="1"/>
          <w:lang w:eastAsia="ru-RU"/>
        </w:rPr>
        <w:t>КоАП РФ Статья 20.4. Нарушение т</w:t>
      </w:r>
      <w:r w:rsidRPr="00473C78">
        <w:rPr>
          <w:rFonts w:ascii="Times New Roman" w:eastAsia="Times New Roman" w:hAnsi="Times New Roman" w:cs="Times New Roman"/>
          <w:b/>
          <w:bCs/>
          <w:sz w:val="26"/>
          <w:szCs w:val="26"/>
          <w:bdr w:val="none" w:sz="0" w:space="0" w:color="auto" w:frame="1"/>
          <w:lang w:eastAsia="ru-RU"/>
        </w:rPr>
        <w:t>ребований пожарной безопасности:</w:t>
      </w:r>
    </w:p>
    <w:p w:rsidR="00473C78" w:rsidRPr="00473C78" w:rsidRDefault="00473C78" w:rsidP="00473C78">
      <w:pPr>
        <w:shd w:val="clear" w:color="auto" w:fill="FFFFFF"/>
        <w:spacing w:after="0" w:line="400" w:lineRule="atLeast"/>
        <w:jc w:val="both"/>
        <w:textAlignment w:val="baseline"/>
        <w:rPr>
          <w:rFonts w:ascii="Times New Roman" w:eastAsia="Times New Roman" w:hAnsi="Times New Roman" w:cs="Times New Roman"/>
          <w:bCs/>
          <w:sz w:val="24"/>
          <w:szCs w:val="24"/>
          <w:bdr w:val="none" w:sz="0" w:space="0" w:color="auto" w:frame="1"/>
          <w:lang w:eastAsia="ru-RU"/>
        </w:rPr>
      </w:pPr>
      <w:r w:rsidRPr="00473C78">
        <w:rPr>
          <w:rFonts w:ascii="Times New Roman" w:eastAsia="Times New Roman" w:hAnsi="Times New Roman" w:cs="Times New Roman"/>
          <w:bCs/>
          <w:sz w:val="24"/>
          <w:szCs w:val="24"/>
          <w:bdr w:val="none" w:sz="0" w:space="0" w:color="auto" w:frame="1"/>
          <w:lang w:eastAsia="ru-RU"/>
        </w:rPr>
        <w:t>1. Нарушение требований пожарной безопасности, за исключением случаев, предусмотренных статьями 8.32 и 11.16 настоящего Кодекса и частями</w:t>
      </w:r>
      <w:r w:rsidRPr="00473C78">
        <w:rPr>
          <w:rFonts w:ascii="Times New Roman" w:eastAsia="Times New Roman" w:hAnsi="Times New Roman" w:cs="Times New Roman"/>
          <w:bCs/>
          <w:sz w:val="24"/>
          <w:szCs w:val="24"/>
          <w:bdr w:val="none" w:sz="0" w:space="0" w:color="auto" w:frame="1"/>
          <w:lang w:eastAsia="ru-RU"/>
        </w:rPr>
        <w:t xml:space="preserve"> 6, 6.1 и 7 настоящей статьи, </w:t>
      </w:r>
      <w:proofErr w:type="gramStart"/>
      <w:r w:rsidRPr="00473C78">
        <w:rPr>
          <w:rFonts w:ascii="Times New Roman" w:eastAsia="Times New Roman" w:hAnsi="Times New Roman" w:cs="Times New Roman"/>
          <w:bCs/>
          <w:sz w:val="24"/>
          <w:szCs w:val="24"/>
          <w:bdr w:val="none" w:sz="0" w:space="0" w:color="auto" w:frame="1"/>
          <w:lang w:eastAsia="ru-RU"/>
        </w:rPr>
        <w:t>-</w:t>
      </w:r>
      <w:r w:rsidRPr="00473C78">
        <w:rPr>
          <w:rFonts w:ascii="Times New Roman" w:eastAsia="Times New Roman" w:hAnsi="Times New Roman" w:cs="Times New Roman"/>
          <w:bCs/>
          <w:sz w:val="24"/>
          <w:szCs w:val="24"/>
          <w:bdr w:val="none" w:sz="0" w:space="0" w:color="auto" w:frame="1"/>
          <w:lang w:eastAsia="ru-RU"/>
        </w:rPr>
        <w:t>в</w:t>
      </w:r>
      <w:proofErr w:type="gramEnd"/>
      <w:r w:rsidRPr="00473C78">
        <w:rPr>
          <w:rFonts w:ascii="Times New Roman" w:eastAsia="Times New Roman" w:hAnsi="Times New Roman" w:cs="Times New Roman"/>
          <w:bCs/>
          <w:sz w:val="24"/>
          <w:szCs w:val="24"/>
          <w:bdr w:val="none" w:sz="0" w:space="0" w:color="auto" w:frame="1"/>
          <w:lang w:eastAsia="ru-RU"/>
        </w:rPr>
        <w:t>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73C78" w:rsidRDefault="00473C78" w:rsidP="00473C78">
      <w:pPr>
        <w:shd w:val="clear" w:color="auto" w:fill="FFFFFF"/>
        <w:spacing w:after="0" w:line="400"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473C78">
        <w:rPr>
          <w:rFonts w:ascii="Times New Roman" w:eastAsia="Times New Roman" w:hAnsi="Times New Roman" w:cs="Times New Roman"/>
          <w:bCs/>
          <w:sz w:val="24"/>
          <w:szCs w:val="24"/>
          <w:bdr w:val="none" w:sz="0" w:space="0" w:color="auto" w:frame="1"/>
          <w:lang w:eastAsia="ru-RU"/>
        </w:rPr>
        <w:t>2. Те же действия, совершенные в условиях осо</w:t>
      </w:r>
      <w:r w:rsidRPr="00473C78">
        <w:rPr>
          <w:rFonts w:ascii="Times New Roman" w:eastAsia="Times New Roman" w:hAnsi="Times New Roman" w:cs="Times New Roman"/>
          <w:bCs/>
          <w:sz w:val="24"/>
          <w:szCs w:val="24"/>
          <w:bdr w:val="none" w:sz="0" w:space="0" w:color="auto" w:frame="1"/>
          <w:lang w:eastAsia="ru-RU"/>
        </w:rPr>
        <w:t xml:space="preserve">бого противопожарного режима, - </w:t>
      </w:r>
      <w:r w:rsidRPr="00473C78">
        <w:rPr>
          <w:rFonts w:ascii="Times New Roman" w:eastAsia="Times New Roman" w:hAnsi="Times New Roman" w:cs="Times New Roman"/>
          <w:bCs/>
          <w:sz w:val="24"/>
          <w:szCs w:val="24"/>
          <w:bdr w:val="none" w:sz="0" w:space="0" w:color="auto" w:frame="1"/>
          <w:lang w:eastAsia="ru-RU"/>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r w:rsidRPr="00473C78">
        <w:rPr>
          <w:rFonts w:ascii="Times New Roman" w:eastAsia="Times New Roman" w:hAnsi="Times New Roman" w:cs="Times New Roman"/>
          <w:b/>
          <w:bCs/>
          <w:sz w:val="24"/>
          <w:szCs w:val="24"/>
          <w:bdr w:val="none" w:sz="0" w:space="0" w:color="auto" w:frame="1"/>
          <w:lang w:eastAsia="ru-RU"/>
        </w:rPr>
        <w:t>    </w:t>
      </w:r>
    </w:p>
    <w:p w:rsidR="00473C78" w:rsidRPr="00473C78" w:rsidRDefault="00473C78" w:rsidP="00473C78">
      <w:pPr>
        <w:shd w:val="clear" w:color="auto" w:fill="FFFFFF"/>
        <w:spacing w:after="0" w:line="400" w:lineRule="atLeast"/>
        <w:jc w:val="both"/>
        <w:textAlignment w:val="baseline"/>
        <w:rPr>
          <w:rFonts w:ascii="Times New Roman" w:eastAsia="Times New Roman" w:hAnsi="Times New Roman" w:cs="Times New Roman"/>
          <w:b/>
          <w:bCs/>
          <w:sz w:val="24"/>
          <w:szCs w:val="24"/>
          <w:bdr w:val="none" w:sz="0" w:space="0" w:color="auto" w:frame="1"/>
          <w:lang w:eastAsia="ru-RU"/>
        </w:rPr>
      </w:pPr>
      <w:bookmarkStart w:id="0" w:name="_GoBack"/>
      <w:bookmarkEnd w:id="0"/>
    </w:p>
    <w:p w:rsidR="00473C78" w:rsidRPr="00473C78" w:rsidRDefault="00473C78" w:rsidP="00473C78">
      <w:pPr>
        <w:shd w:val="clear" w:color="auto" w:fill="FFFFFF"/>
        <w:spacing w:after="0" w:line="400" w:lineRule="atLeast"/>
        <w:jc w:val="both"/>
        <w:textAlignment w:val="baseline"/>
        <w:rPr>
          <w:rFonts w:ascii="Times New Roman" w:eastAsia="Times New Roman" w:hAnsi="Times New Roman" w:cs="Times New Roman"/>
          <w:bCs/>
          <w:sz w:val="26"/>
          <w:szCs w:val="26"/>
          <w:u w:val="single"/>
          <w:bdr w:val="none" w:sz="0" w:space="0" w:color="auto" w:frame="1"/>
          <w:lang w:eastAsia="ru-RU"/>
        </w:rPr>
      </w:pPr>
      <w:r w:rsidRPr="00473C78">
        <w:rPr>
          <w:rFonts w:ascii="Times New Roman" w:eastAsia="Times New Roman" w:hAnsi="Times New Roman" w:cs="Times New Roman"/>
          <w:b/>
          <w:bCs/>
          <w:sz w:val="26"/>
          <w:szCs w:val="26"/>
          <w:u w:val="single"/>
          <w:bdr w:val="none" w:sz="0" w:space="0" w:color="auto" w:frame="1"/>
          <w:lang w:eastAsia="ru-RU"/>
        </w:rPr>
        <w:t xml:space="preserve">ОНД и </w:t>
      </w:r>
      <w:proofErr w:type="gramStart"/>
      <w:r w:rsidRPr="00473C78">
        <w:rPr>
          <w:rFonts w:ascii="Times New Roman" w:eastAsia="Times New Roman" w:hAnsi="Times New Roman" w:cs="Times New Roman"/>
          <w:b/>
          <w:bCs/>
          <w:sz w:val="26"/>
          <w:szCs w:val="26"/>
          <w:u w:val="single"/>
          <w:bdr w:val="none" w:sz="0" w:space="0" w:color="auto" w:frame="1"/>
          <w:lang w:eastAsia="ru-RU"/>
        </w:rPr>
        <w:t>ПР</w:t>
      </w:r>
      <w:proofErr w:type="gramEnd"/>
      <w:r w:rsidRPr="00473C78">
        <w:rPr>
          <w:rFonts w:ascii="Times New Roman" w:eastAsia="Times New Roman" w:hAnsi="Times New Roman" w:cs="Times New Roman"/>
          <w:b/>
          <w:bCs/>
          <w:sz w:val="26"/>
          <w:szCs w:val="26"/>
          <w:u w:val="single"/>
          <w:bdr w:val="none" w:sz="0" w:space="0" w:color="auto" w:frame="1"/>
          <w:lang w:eastAsia="ru-RU"/>
        </w:rPr>
        <w:t xml:space="preserve"> по г. Курчатову, Курчатовскому и Октябрьскому районам</w:t>
      </w:r>
    </w:p>
    <w:sectPr w:rsidR="00473C78" w:rsidRPr="0047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78"/>
    <w:rsid w:val="00167D78"/>
    <w:rsid w:val="0047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7877">
      <w:bodyDiv w:val="1"/>
      <w:marLeft w:val="0"/>
      <w:marRight w:val="0"/>
      <w:marTop w:val="0"/>
      <w:marBottom w:val="0"/>
      <w:divBdr>
        <w:top w:val="none" w:sz="0" w:space="0" w:color="auto"/>
        <w:left w:val="none" w:sz="0" w:space="0" w:color="auto"/>
        <w:bottom w:val="none" w:sz="0" w:space="0" w:color="auto"/>
        <w:right w:val="none" w:sz="0" w:space="0" w:color="auto"/>
      </w:divBdr>
    </w:div>
    <w:div w:id="15429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2061</Characters>
  <Application>Microsoft Office Word</Application>
  <DocSecurity>0</DocSecurity>
  <Lines>17</Lines>
  <Paragraphs>4</Paragraphs>
  <ScaleCrop>false</ScaleCrop>
  <Company>Central Bank of Russian Federation</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2021-08-13T07:13:00Z</dcterms:created>
  <dcterms:modified xsi:type="dcterms:W3CDTF">2021-08-13T07:18:00Z</dcterms:modified>
</cp:coreProperties>
</file>