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A1B" w:rsidRDefault="000B1A1B">
      <w:pPr>
        <w:spacing w:after="0" w:line="240" w:lineRule="auto"/>
        <w:jc w:val="right"/>
        <w:rPr>
          <w:rFonts w:ascii="Times New Roman"/>
          <w:sz w:val="27"/>
          <w:szCs w:val="27"/>
        </w:rPr>
      </w:pPr>
    </w:p>
    <w:p w:rsidR="000B1A1B" w:rsidRDefault="000B1A1B">
      <w:pPr>
        <w:spacing w:after="0" w:line="240" w:lineRule="auto"/>
        <w:jc w:val="right"/>
        <w:rPr>
          <w:rFonts w:ascii="Times New Roman"/>
          <w:sz w:val="27"/>
          <w:szCs w:val="27"/>
        </w:rPr>
      </w:pPr>
    </w:p>
    <w:p w:rsidR="004A4E32" w:rsidRPr="003860D2" w:rsidRDefault="00076395">
      <w:pPr>
        <w:spacing w:after="0" w:line="240" w:lineRule="auto"/>
        <w:jc w:val="right"/>
        <w:rPr>
          <w:rFonts w:ascii="Times New Roman"/>
          <w:sz w:val="27"/>
          <w:szCs w:val="27"/>
        </w:rPr>
      </w:pPr>
      <w:r w:rsidRPr="003860D2">
        <w:rPr>
          <w:rFonts w:ascii="Times New Roman"/>
          <w:sz w:val="27"/>
          <w:szCs w:val="27"/>
        </w:rPr>
        <w:t>Приложение к письму</w:t>
      </w:r>
    </w:p>
    <w:p w:rsidR="00076395" w:rsidRPr="003860D2" w:rsidRDefault="00076395">
      <w:pPr>
        <w:spacing w:after="0" w:line="240" w:lineRule="auto"/>
        <w:jc w:val="right"/>
        <w:rPr>
          <w:rFonts w:ascii="Times New Roman"/>
          <w:sz w:val="27"/>
          <w:szCs w:val="27"/>
        </w:rPr>
      </w:pPr>
    </w:p>
    <w:p w:rsidR="004A4E32" w:rsidRPr="000B1A1B" w:rsidRDefault="00076395" w:rsidP="00076395">
      <w:pPr>
        <w:spacing w:after="0" w:line="240" w:lineRule="auto"/>
        <w:jc w:val="center"/>
        <w:rPr>
          <w:rFonts w:ascii="Times New Roman"/>
          <w:sz w:val="28"/>
          <w:szCs w:val="28"/>
        </w:rPr>
      </w:pPr>
      <w:r w:rsidRPr="000B1A1B">
        <w:rPr>
          <w:rFonts w:ascii="Times New Roman"/>
          <w:sz w:val="28"/>
          <w:szCs w:val="28"/>
        </w:rPr>
        <w:t>Информационное письмо для учреждений и организаций Курской области</w:t>
      </w:r>
    </w:p>
    <w:p w:rsidR="004A4E32" w:rsidRPr="000B1A1B" w:rsidRDefault="004A4E32">
      <w:pPr>
        <w:spacing w:after="0" w:line="240" w:lineRule="auto"/>
        <w:rPr>
          <w:rFonts w:ascii="Times New Roman"/>
          <w:sz w:val="28"/>
          <w:szCs w:val="28"/>
        </w:rPr>
      </w:pPr>
    </w:p>
    <w:p w:rsidR="004A4E32" w:rsidRPr="000B1A1B" w:rsidRDefault="00076395">
      <w:pPr>
        <w:spacing w:after="0" w:line="240" w:lineRule="auto"/>
        <w:ind w:firstLine="720"/>
        <w:jc w:val="both"/>
        <w:rPr>
          <w:rFonts w:ascii="Times New Roman"/>
          <w:sz w:val="28"/>
          <w:szCs w:val="28"/>
        </w:rPr>
      </w:pPr>
      <w:r w:rsidRPr="000B1A1B">
        <w:rPr>
          <w:rFonts w:ascii="Times New Roman"/>
          <w:sz w:val="28"/>
          <w:szCs w:val="28"/>
        </w:rPr>
        <w:t xml:space="preserve">На территории Курской области началась реализация федеральной экологической благотворительной программы «Школа утилизации: электроника» (далее – программа). </w:t>
      </w:r>
    </w:p>
    <w:p w:rsidR="004A4E32" w:rsidRPr="000B1A1B" w:rsidRDefault="00076395">
      <w:pPr>
        <w:spacing w:after="0" w:line="240" w:lineRule="auto"/>
        <w:ind w:firstLine="720"/>
        <w:jc w:val="both"/>
        <w:rPr>
          <w:rFonts w:ascii="Times New Roman"/>
          <w:sz w:val="28"/>
          <w:szCs w:val="28"/>
        </w:rPr>
      </w:pPr>
      <w:r w:rsidRPr="000B1A1B">
        <w:rPr>
          <w:rFonts w:ascii="Times New Roman"/>
          <w:sz w:val="28"/>
          <w:szCs w:val="28"/>
        </w:rPr>
        <w:t>Реализация программы осуществляется социально ориентированной некоммерческой организацией – Фондом рационального природопользования (далее – Фонд).</w:t>
      </w:r>
    </w:p>
    <w:p w:rsidR="004A4E32" w:rsidRPr="000B1A1B" w:rsidRDefault="00076395">
      <w:pPr>
        <w:spacing w:after="0" w:line="240" w:lineRule="auto"/>
        <w:ind w:firstLine="720"/>
        <w:jc w:val="both"/>
        <w:rPr>
          <w:rFonts w:ascii="Times New Roman"/>
          <w:b/>
          <w:sz w:val="28"/>
          <w:szCs w:val="28"/>
        </w:rPr>
      </w:pPr>
      <w:r w:rsidRPr="000B1A1B">
        <w:rPr>
          <w:rFonts w:ascii="Times New Roman"/>
          <w:sz w:val="28"/>
          <w:szCs w:val="28"/>
        </w:rPr>
        <w:t xml:space="preserve">В рамках </w:t>
      </w:r>
      <w:r w:rsidRPr="000B1A1B">
        <w:rPr>
          <w:rFonts w:ascii="Times New Roman"/>
          <w:b/>
          <w:sz w:val="28"/>
          <w:szCs w:val="28"/>
        </w:rPr>
        <w:t xml:space="preserve">программы органы государственной и муниципальной власти, бюджетные учреждения </w:t>
      </w:r>
      <w:r w:rsidRPr="000B1A1B">
        <w:rPr>
          <w:rFonts w:ascii="Times New Roman"/>
          <w:sz w:val="28"/>
          <w:szCs w:val="28"/>
        </w:rPr>
        <w:t xml:space="preserve">(в том числе социальной сферы, образования, здравоохранения, культуры, спорта и т.д.) </w:t>
      </w:r>
      <w:r w:rsidRPr="000B1A1B">
        <w:rPr>
          <w:rFonts w:ascii="Times New Roman"/>
          <w:b/>
          <w:sz w:val="28"/>
          <w:szCs w:val="28"/>
        </w:rPr>
        <w:t>имеют право на безвозмездную утилизацию отработавшего оборудования.</w:t>
      </w:r>
    </w:p>
    <w:p w:rsidR="004A4E32" w:rsidRPr="000B1A1B" w:rsidRDefault="00076395">
      <w:pPr>
        <w:spacing w:after="0" w:line="240" w:lineRule="auto"/>
        <w:ind w:firstLine="720"/>
        <w:jc w:val="both"/>
        <w:rPr>
          <w:rFonts w:ascii="Times New Roman"/>
          <w:sz w:val="28"/>
          <w:szCs w:val="28"/>
        </w:rPr>
      </w:pPr>
      <w:r w:rsidRPr="000B1A1B">
        <w:rPr>
          <w:rFonts w:ascii="Times New Roman"/>
          <w:sz w:val="28"/>
          <w:szCs w:val="28"/>
        </w:rPr>
        <w:t>В программе также могут принять участие коммерческие организации. Стоимость утилизации отходов электронного и электрического оборудования для бизнеса составляет 1 копейку за 1 метр кубический.</w:t>
      </w:r>
    </w:p>
    <w:p w:rsidR="004A4E32" w:rsidRPr="000B1A1B" w:rsidRDefault="00076395">
      <w:pPr>
        <w:spacing w:after="0" w:line="240" w:lineRule="auto"/>
        <w:ind w:firstLine="720"/>
        <w:jc w:val="both"/>
        <w:rPr>
          <w:rFonts w:ascii="Times New Roman"/>
          <w:sz w:val="28"/>
          <w:szCs w:val="28"/>
        </w:rPr>
      </w:pPr>
      <w:r w:rsidRPr="000B1A1B">
        <w:rPr>
          <w:rFonts w:ascii="Times New Roman"/>
          <w:sz w:val="28"/>
          <w:szCs w:val="28"/>
        </w:rPr>
        <w:t xml:space="preserve">Утилизация осуществляется </w:t>
      </w:r>
      <w:r w:rsidRPr="000B1A1B">
        <w:rPr>
          <w:rFonts w:ascii="Times New Roman"/>
          <w:b/>
          <w:sz w:val="28"/>
          <w:szCs w:val="28"/>
        </w:rPr>
        <w:t>в строгом соответствии с нормами природоохранного законодательства</w:t>
      </w:r>
      <w:r w:rsidRPr="000B1A1B">
        <w:rPr>
          <w:rFonts w:ascii="Times New Roman"/>
          <w:sz w:val="28"/>
          <w:szCs w:val="28"/>
        </w:rPr>
        <w:t xml:space="preserve"> с выдачей полного комплекта документов.</w:t>
      </w:r>
    </w:p>
    <w:p w:rsidR="004A4E32" w:rsidRPr="000B1A1B" w:rsidRDefault="00076395">
      <w:pPr>
        <w:spacing w:after="0" w:line="240" w:lineRule="auto"/>
        <w:ind w:firstLine="720"/>
        <w:jc w:val="both"/>
        <w:rPr>
          <w:rFonts w:ascii="Times New Roman"/>
          <w:sz w:val="28"/>
          <w:szCs w:val="28"/>
        </w:rPr>
      </w:pPr>
      <w:r w:rsidRPr="000B1A1B">
        <w:rPr>
          <w:rFonts w:ascii="Times New Roman"/>
          <w:sz w:val="28"/>
          <w:szCs w:val="28"/>
        </w:rPr>
        <w:t xml:space="preserve">Обращаю ваше внимание, что в рамках программы Фонд </w:t>
      </w:r>
      <w:r w:rsidRPr="000B1A1B">
        <w:rPr>
          <w:rFonts w:ascii="Times New Roman"/>
          <w:b/>
          <w:sz w:val="28"/>
          <w:szCs w:val="28"/>
        </w:rPr>
        <w:t>безвозмездно осуществляет экспертизу технического состояния оборудования (в том числе медицинского) с выдачей актов технического состояния,</w:t>
      </w:r>
      <w:r w:rsidRPr="000B1A1B">
        <w:rPr>
          <w:rFonts w:ascii="Times New Roman"/>
          <w:sz w:val="28"/>
          <w:szCs w:val="28"/>
        </w:rPr>
        <w:t xml:space="preserve"> необходимых для списания техники.</w:t>
      </w:r>
    </w:p>
    <w:p w:rsidR="004A4E32" w:rsidRPr="000B1A1B" w:rsidRDefault="00076395">
      <w:pPr>
        <w:spacing w:after="0" w:line="240" w:lineRule="auto"/>
        <w:ind w:firstLine="720"/>
        <w:jc w:val="both"/>
        <w:rPr>
          <w:rFonts w:ascii="Times New Roman"/>
          <w:sz w:val="28"/>
          <w:szCs w:val="28"/>
        </w:rPr>
      </w:pPr>
      <w:r w:rsidRPr="000B1A1B">
        <w:rPr>
          <w:rFonts w:ascii="Times New Roman"/>
          <w:sz w:val="28"/>
          <w:szCs w:val="28"/>
        </w:rPr>
        <w:t>На безвозмездную утилизацию принимается оборудование компьютерное, электронное, электрическое, оптическое, утратившее потребительские свойства (</w:t>
      </w:r>
      <w:r w:rsidRPr="000B1A1B">
        <w:rPr>
          <w:rFonts w:ascii="Times New Roman"/>
          <w:b/>
          <w:sz w:val="28"/>
          <w:szCs w:val="28"/>
        </w:rPr>
        <w:t xml:space="preserve">компьютерная и офисная техника, бытовая техника (включая холодильники и кондиционеры), электроинструмент, станки, научная и медицинская техника, телефоны и персональные гаджеты, запчасти и аксессуары, </w:t>
      </w:r>
      <w:r w:rsidRPr="000B1A1B">
        <w:rPr>
          <w:rFonts w:ascii="Times New Roman"/>
          <w:sz w:val="28"/>
          <w:szCs w:val="28"/>
        </w:rPr>
        <w:t>за исключением оборудования, помеченного значком «радиация»).</w:t>
      </w:r>
    </w:p>
    <w:p w:rsidR="004A4E32" w:rsidRPr="000B1A1B" w:rsidRDefault="00076395">
      <w:pPr>
        <w:spacing w:after="0" w:line="240" w:lineRule="auto"/>
        <w:ind w:firstLine="720"/>
        <w:jc w:val="both"/>
        <w:rPr>
          <w:rFonts w:ascii="Times New Roman"/>
          <w:sz w:val="28"/>
          <w:szCs w:val="28"/>
        </w:rPr>
      </w:pPr>
      <w:r w:rsidRPr="000B1A1B">
        <w:rPr>
          <w:rFonts w:ascii="Times New Roman"/>
          <w:sz w:val="28"/>
          <w:szCs w:val="28"/>
        </w:rPr>
        <w:t>С 2022 года на безвозмездную утилизацию также принимаются источники ионизирующего излучения, при условии передачи в составе партии оборудования объёмом не менее 10 метров кубических.</w:t>
      </w:r>
    </w:p>
    <w:p w:rsidR="004A4E32" w:rsidRPr="000B1A1B" w:rsidRDefault="00076395">
      <w:pPr>
        <w:spacing w:after="0" w:line="240" w:lineRule="auto"/>
        <w:ind w:firstLine="720"/>
        <w:jc w:val="both"/>
        <w:rPr>
          <w:rFonts w:ascii="Times New Roman"/>
          <w:sz w:val="28"/>
          <w:szCs w:val="28"/>
        </w:rPr>
      </w:pPr>
      <w:r w:rsidRPr="000B1A1B">
        <w:rPr>
          <w:rFonts w:ascii="Times New Roman"/>
          <w:sz w:val="28"/>
          <w:szCs w:val="28"/>
        </w:rPr>
        <w:t xml:space="preserve">Также на </w:t>
      </w:r>
      <w:r w:rsidRPr="000B1A1B">
        <w:rPr>
          <w:rFonts w:ascii="Times New Roman"/>
          <w:b/>
          <w:sz w:val="28"/>
          <w:szCs w:val="28"/>
        </w:rPr>
        <w:t>утилизацию безвозмездно принимаются картриджи</w:t>
      </w:r>
      <w:r w:rsidRPr="000B1A1B">
        <w:rPr>
          <w:rFonts w:ascii="Times New Roman"/>
          <w:sz w:val="28"/>
          <w:szCs w:val="28"/>
        </w:rPr>
        <w:t xml:space="preserve"> (в объеме, не превышающем 10% объема сдаваемого утильного электронного и электрического оборудования).</w:t>
      </w:r>
    </w:p>
    <w:p w:rsidR="004A4E32" w:rsidRPr="000B1A1B" w:rsidRDefault="00076395">
      <w:pPr>
        <w:spacing w:after="0" w:line="240" w:lineRule="auto"/>
        <w:ind w:firstLine="720"/>
        <w:jc w:val="both"/>
        <w:rPr>
          <w:rFonts w:ascii="Times New Roman"/>
          <w:sz w:val="28"/>
          <w:szCs w:val="28"/>
        </w:rPr>
      </w:pPr>
      <w:r w:rsidRPr="000B1A1B">
        <w:rPr>
          <w:rFonts w:ascii="Times New Roman"/>
          <w:sz w:val="28"/>
          <w:szCs w:val="28"/>
        </w:rPr>
        <w:t>По итогам реализации Программы в 2022 году будут определены учреждения, внёсшие наибольший вклад в развитие системы раздельного сбора отходов в</w:t>
      </w:r>
      <w:r w:rsidR="00EA182A">
        <w:rPr>
          <w:rFonts w:ascii="Times New Roman"/>
          <w:sz w:val="28"/>
          <w:szCs w:val="28"/>
        </w:rPr>
        <w:t xml:space="preserve"> </w:t>
      </w:r>
      <w:bookmarkStart w:id="0" w:name="_GoBack"/>
      <w:bookmarkEnd w:id="0"/>
      <w:r w:rsidRPr="000B1A1B">
        <w:rPr>
          <w:rFonts w:ascii="Times New Roman"/>
          <w:sz w:val="28"/>
          <w:szCs w:val="28"/>
        </w:rPr>
        <w:t>области, которые будут поощрены ведомственными наградами и ценными призами.</w:t>
      </w:r>
    </w:p>
    <w:p w:rsidR="00AA7876" w:rsidRDefault="00076395" w:rsidP="00F719AC">
      <w:pPr>
        <w:spacing w:after="0" w:line="240" w:lineRule="auto"/>
        <w:ind w:firstLine="720"/>
        <w:jc w:val="both"/>
        <w:rPr>
          <w:rFonts w:ascii="Times New Roman"/>
          <w:sz w:val="28"/>
          <w:szCs w:val="28"/>
        </w:rPr>
      </w:pPr>
      <w:r w:rsidRPr="000B1A1B">
        <w:rPr>
          <w:rFonts w:ascii="Times New Roman"/>
          <w:sz w:val="28"/>
          <w:szCs w:val="28"/>
        </w:rPr>
        <w:lastRenderedPageBreak/>
        <w:t>Для участия в программе прошу дать распоряжение ответственному сотруднику зарегистрироваться на сайте Фонда рационального природопользования, в разделе электроника</w:t>
      </w:r>
      <w:bookmarkStart w:id="1" w:name="_Hlk108428300"/>
      <w:bookmarkEnd w:id="1"/>
      <w:r w:rsidRPr="000B1A1B">
        <w:rPr>
          <w:rFonts w:ascii="Times New Roman"/>
          <w:sz w:val="28"/>
          <w:szCs w:val="28"/>
        </w:rPr>
        <w:t xml:space="preserve"> </w:t>
      </w:r>
    </w:p>
    <w:p w:rsidR="004A4E32" w:rsidRPr="000B1A1B" w:rsidRDefault="00AA7876" w:rsidP="00AA7876">
      <w:pPr>
        <w:spacing w:after="0" w:line="240" w:lineRule="auto"/>
        <w:rPr>
          <w:rFonts w:ascii="Times New Roman"/>
          <w:sz w:val="28"/>
          <w:szCs w:val="28"/>
        </w:rPr>
      </w:pPr>
      <w:hyperlink r:id="rId6" w:history="1">
        <w:r w:rsidRPr="000D70D9">
          <w:rPr>
            <w:rStyle w:val="a4"/>
            <w:rFonts w:ascii="Times New Roman"/>
            <w:sz w:val="28"/>
            <w:szCs w:val="28"/>
          </w:rPr>
          <w:t>https://eko-fond.ru/electronics/#register</w:t>
        </w:r>
      </w:hyperlink>
      <w:r w:rsidR="00076395" w:rsidRPr="000B1A1B">
        <w:rPr>
          <w:rFonts w:ascii="Times New Roman"/>
          <w:sz w:val="28"/>
          <w:szCs w:val="28"/>
        </w:rPr>
        <w:t xml:space="preserve">. После регистрации c вами свяжется сотрудник Фонда для подготовки всех необходимых документов и заключения безвозмездного договора. </w:t>
      </w:r>
    </w:p>
    <w:p w:rsidR="004A4E32" w:rsidRPr="000B1A1B" w:rsidRDefault="00076395">
      <w:pPr>
        <w:spacing w:after="0" w:line="240" w:lineRule="auto"/>
        <w:ind w:firstLine="720"/>
        <w:jc w:val="both"/>
        <w:rPr>
          <w:rFonts w:ascii="Times New Roman"/>
          <w:sz w:val="28"/>
          <w:szCs w:val="28"/>
        </w:rPr>
      </w:pPr>
      <w:r w:rsidRPr="000B1A1B">
        <w:rPr>
          <w:rFonts w:ascii="Times New Roman"/>
          <w:sz w:val="28"/>
          <w:szCs w:val="28"/>
        </w:rPr>
        <w:t>Ниже приведена подробная инструкция по реализации программы. В случае возникновения вопросов, вы можете получить информацию у руководителя проекта</w:t>
      </w:r>
      <w:r w:rsidR="009B4CD4">
        <w:rPr>
          <w:rFonts w:ascii="Times New Roman"/>
          <w:sz w:val="28"/>
          <w:szCs w:val="28"/>
        </w:rPr>
        <w:t xml:space="preserve"> </w:t>
      </w:r>
      <w:r w:rsidRPr="000B1A1B">
        <w:rPr>
          <w:rFonts w:ascii="Times New Roman"/>
          <w:sz w:val="28"/>
          <w:szCs w:val="28"/>
        </w:rPr>
        <w:t xml:space="preserve">–Кочурова Антона Игоревича, тел.: 8 (905) 717-14-70, электронный адрес: </w:t>
      </w:r>
      <w:hyperlink r:id="rId7" w:history="1">
        <w:r w:rsidRPr="000B1A1B">
          <w:rPr>
            <w:rStyle w:val="a4"/>
            <w:rFonts w:ascii="Times New Roman"/>
            <w:sz w:val="28"/>
            <w:szCs w:val="28"/>
          </w:rPr>
          <w:t>electronica@eko-fond.ru</w:t>
        </w:r>
      </w:hyperlink>
      <w:r w:rsidRPr="000B1A1B">
        <w:rPr>
          <w:rFonts w:ascii="Times New Roman"/>
          <w:sz w:val="28"/>
          <w:szCs w:val="28"/>
        </w:rPr>
        <w:t>.</w:t>
      </w:r>
    </w:p>
    <w:p w:rsidR="004A4E32" w:rsidRPr="000B1A1B" w:rsidRDefault="00076395">
      <w:pPr>
        <w:rPr>
          <w:rFonts w:ascii="Times New Roman"/>
          <w:sz w:val="28"/>
          <w:szCs w:val="28"/>
        </w:rPr>
      </w:pPr>
      <w:r w:rsidRPr="000B1A1B">
        <w:rPr>
          <w:rFonts w:ascii="Times New Roman"/>
          <w:sz w:val="28"/>
          <w:szCs w:val="28"/>
        </w:rPr>
        <w:br w:type="page"/>
      </w:r>
    </w:p>
    <w:p w:rsidR="004A4E32" w:rsidRDefault="004A4E32">
      <w:pPr>
        <w:spacing w:after="0" w:line="240" w:lineRule="auto"/>
        <w:ind w:firstLine="709"/>
        <w:jc w:val="both"/>
        <w:rPr>
          <w:rFonts w:ascii="Times New Roman"/>
          <w:sz w:val="28"/>
        </w:rPr>
      </w:pPr>
    </w:p>
    <w:p w:rsidR="004A4E32" w:rsidRPr="00AA7876" w:rsidRDefault="00076395">
      <w:pPr>
        <w:spacing w:after="0" w:line="240" w:lineRule="auto"/>
        <w:jc w:val="center"/>
        <w:rPr>
          <w:rFonts w:ascii="Times New Roman"/>
          <w:sz w:val="28"/>
        </w:rPr>
      </w:pPr>
      <w:r w:rsidRPr="00AA7876">
        <w:rPr>
          <w:rFonts w:ascii="Times New Roman"/>
          <w:sz w:val="28"/>
        </w:rPr>
        <w:t>ИНСТРУКЦИЯ ПО УЧАСТИЮ В ЭКОЛОГИЧЕСКОЙ ПРОГРАММЕ</w:t>
      </w:r>
    </w:p>
    <w:p w:rsidR="004A4E32" w:rsidRPr="00AA7876" w:rsidRDefault="00076395">
      <w:pPr>
        <w:spacing w:after="0" w:line="240" w:lineRule="auto"/>
        <w:jc w:val="center"/>
        <w:rPr>
          <w:rFonts w:ascii="Times New Roman"/>
          <w:sz w:val="28"/>
        </w:rPr>
      </w:pPr>
      <w:r w:rsidRPr="00AA7876">
        <w:rPr>
          <w:rFonts w:ascii="Times New Roman"/>
          <w:sz w:val="28"/>
        </w:rPr>
        <w:t>«ШКОЛА УТИЛИЗАЦИИ: ЭЛЕКТРОНИКА»</w:t>
      </w:r>
    </w:p>
    <w:p w:rsidR="004A4E32" w:rsidRDefault="004A4E32">
      <w:pPr>
        <w:spacing w:after="0" w:line="240" w:lineRule="auto"/>
        <w:jc w:val="both"/>
        <w:rPr>
          <w:rFonts w:ascii="Times New Roman"/>
          <w:sz w:val="28"/>
        </w:rPr>
      </w:pPr>
    </w:p>
    <w:p w:rsidR="004A4E32" w:rsidRDefault="00076395">
      <w:pPr>
        <w:spacing w:after="0" w:line="240" w:lineRule="auto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1. </w:t>
      </w:r>
      <w:r>
        <w:rPr>
          <w:rFonts w:ascii="Times New Roman"/>
          <w:b/>
          <w:sz w:val="28"/>
        </w:rPr>
        <w:t>Территория реализации программы:</w:t>
      </w:r>
      <w:r>
        <w:rPr>
          <w:rFonts w:ascii="Times New Roman"/>
          <w:sz w:val="28"/>
        </w:rPr>
        <w:t xml:space="preserve"> в программе могут принимать участие все организации, расположенные на территории области.</w:t>
      </w:r>
    </w:p>
    <w:p w:rsidR="004A4E32" w:rsidRDefault="004A4E32">
      <w:pPr>
        <w:spacing w:after="0" w:line="240" w:lineRule="auto"/>
        <w:jc w:val="both"/>
        <w:rPr>
          <w:rFonts w:ascii="Times New Roman"/>
          <w:sz w:val="28"/>
        </w:rPr>
      </w:pPr>
    </w:p>
    <w:p w:rsidR="004A4E32" w:rsidRDefault="00076395">
      <w:pPr>
        <w:spacing w:after="0" w:line="240" w:lineRule="auto"/>
        <w:jc w:val="both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2. Кто может принимать участие в программе?</w:t>
      </w:r>
    </w:p>
    <w:p w:rsidR="004A4E32" w:rsidRDefault="00076395">
      <w:pPr>
        <w:spacing w:after="0" w:line="240" w:lineRule="auto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– органы государственной и муниципальной власти – </w:t>
      </w:r>
      <w:r>
        <w:rPr>
          <w:rFonts w:ascii="Times New Roman"/>
          <w:sz w:val="28"/>
          <w:u w:val="single"/>
        </w:rPr>
        <w:t>безвозмездно</w:t>
      </w:r>
    </w:p>
    <w:p w:rsidR="004A4E32" w:rsidRDefault="00076395">
      <w:pPr>
        <w:spacing w:after="0" w:line="240" w:lineRule="auto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–бюджетные учреждения (в том числе социальной сферы, образования, здравоохранения, культуры, спорта и </w:t>
      </w:r>
      <w:proofErr w:type="gramStart"/>
      <w:r>
        <w:rPr>
          <w:rFonts w:ascii="Times New Roman"/>
          <w:sz w:val="28"/>
        </w:rPr>
        <w:t>т.д.)</w:t>
      </w:r>
      <w:r>
        <w:rPr>
          <w:rFonts w:ascii="Times New Roman"/>
          <w:sz w:val="28"/>
          <w:u w:val="single"/>
        </w:rPr>
        <w:t>безвозмездно</w:t>
      </w:r>
      <w:proofErr w:type="gramEnd"/>
    </w:p>
    <w:p w:rsidR="004A4E32" w:rsidRDefault="00076395">
      <w:pPr>
        <w:spacing w:after="0" w:line="240" w:lineRule="auto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– коммерческие компании (стоимость утилизации: 1 копейка за 1 кубометр </w:t>
      </w:r>
      <w:proofErr w:type="spellStart"/>
      <w:r>
        <w:rPr>
          <w:rFonts w:ascii="Times New Roman"/>
          <w:sz w:val="28"/>
        </w:rPr>
        <w:t>электролома</w:t>
      </w:r>
      <w:proofErr w:type="spellEnd"/>
      <w:r>
        <w:rPr>
          <w:rFonts w:ascii="Times New Roman"/>
          <w:sz w:val="28"/>
        </w:rPr>
        <w:t>).</w:t>
      </w:r>
    </w:p>
    <w:p w:rsidR="004A4E32" w:rsidRDefault="004A4E32">
      <w:pPr>
        <w:spacing w:after="0" w:line="240" w:lineRule="auto"/>
        <w:jc w:val="both"/>
        <w:rPr>
          <w:rFonts w:ascii="Times New Roman"/>
          <w:sz w:val="28"/>
        </w:rPr>
      </w:pPr>
    </w:p>
    <w:p w:rsidR="004A4E32" w:rsidRDefault="00076395">
      <w:pPr>
        <w:spacing w:after="0" w:line="240" w:lineRule="auto"/>
        <w:rPr>
          <w:rFonts w:ascii="Times New Roman"/>
          <w:b/>
          <w:sz w:val="28"/>
        </w:rPr>
      </w:pPr>
      <w:r>
        <w:rPr>
          <w:rFonts w:ascii="Times New Roman"/>
          <w:sz w:val="28"/>
        </w:rPr>
        <w:t xml:space="preserve">3. </w:t>
      </w:r>
      <w:r>
        <w:rPr>
          <w:rFonts w:ascii="Times New Roman"/>
          <w:b/>
          <w:sz w:val="28"/>
        </w:rPr>
        <w:t>На безвозмездную</w:t>
      </w:r>
      <w:r w:rsidR="008124F4"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z w:val="28"/>
        </w:rPr>
        <w:t xml:space="preserve">утилизацию принимаются: </w:t>
      </w:r>
    </w:p>
    <w:p w:rsidR="004A4E32" w:rsidRDefault="00076395">
      <w:pPr>
        <w:spacing w:after="0" w:line="240" w:lineRule="auto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– компьютерная и офисная техника, </w:t>
      </w:r>
    </w:p>
    <w:p w:rsidR="004A4E32" w:rsidRDefault="00076395">
      <w:pPr>
        <w:spacing w:after="0" w:line="240" w:lineRule="auto"/>
        <w:rPr>
          <w:rFonts w:ascii="Times New Roman"/>
          <w:sz w:val="28"/>
        </w:rPr>
      </w:pPr>
      <w:r>
        <w:rPr>
          <w:rFonts w:ascii="Times New Roman"/>
          <w:sz w:val="28"/>
        </w:rPr>
        <w:t>– бытовая техника,</w:t>
      </w:r>
    </w:p>
    <w:p w:rsidR="004A4E32" w:rsidRDefault="00076395">
      <w:pPr>
        <w:spacing w:after="0" w:line="240" w:lineRule="auto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– электроинструмент, </w:t>
      </w:r>
    </w:p>
    <w:p w:rsidR="004A4E32" w:rsidRDefault="00076395">
      <w:pPr>
        <w:spacing w:after="0" w:line="240" w:lineRule="auto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– научная и медицинская техника, </w:t>
      </w:r>
    </w:p>
    <w:p w:rsidR="004A4E32" w:rsidRDefault="00076395">
      <w:pPr>
        <w:spacing w:after="0" w:line="240" w:lineRule="auto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– телефоны и персональные гаджеты, </w:t>
      </w:r>
    </w:p>
    <w:p w:rsidR="004A4E32" w:rsidRDefault="00076395">
      <w:pPr>
        <w:spacing w:after="0" w:line="240" w:lineRule="auto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– запчасти и аксессуары, </w:t>
      </w:r>
    </w:p>
    <w:p w:rsidR="004A4E32" w:rsidRDefault="00076395">
      <w:pPr>
        <w:spacing w:after="0" w:line="240" w:lineRule="auto"/>
        <w:rPr>
          <w:rFonts w:ascii="Times New Roman"/>
          <w:sz w:val="28"/>
        </w:rPr>
      </w:pPr>
      <w:r>
        <w:rPr>
          <w:rFonts w:ascii="Times New Roman"/>
          <w:sz w:val="28"/>
        </w:rPr>
        <w:t>– отдельно собранные картриджи печатающей техники,</w:t>
      </w:r>
    </w:p>
    <w:p w:rsidR="004A4E32" w:rsidRDefault="00076395">
      <w:pPr>
        <w:spacing w:after="0" w:line="240" w:lineRule="auto"/>
        <w:rPr>
          <w:rFonts w:ascii="Times New Roman"/>
          <w:b/>
          <w:sz w:val="28"/>
        </w:rPr>
      </w:pPr>
      <w:r>
        <w:rPr>
          <w:rFonts w:ascii="Times New Roman"/>
          <w:sz w:val="28"/>
        </w:rPr>
        <w:t xml:space="preserve">– </w:t>
      </w:r>
      <w:r>
        <w:rPr>
          <w:rFonts w:ascii="Times New Roman"/>
          <w:b/>
          <w:sz w:val="28"/>
        </w:rPr>
        <w:t>холодильники, кондиционеры.</w:t>
      </w:r>
    </w:p>
    <w:p w:rsidR="004A4E32" w:rsidRDefault="004A4E32">
      <w:pPr>
        <w:spacing w:after="0" w:line="240" w:lineRule="auto"/>
        <w:jc w:val="both"/>
        <w:rPr>
          <w:rFonts w:ascii="Times New Roman"/>
          <w:sz w:val="28"/>
        </w:rPr>
      </w:pPr>
    </w:p>
    <w:p w:rsidR="004A4E32" w:rsidRDefault="00076395">
      <w:pPr>
        <w:spacing w:after="0" w:line="240" w:lineRule="auto"/>
        <w:jc w:val="both"/>
        <w:rPr>
          <w:rFonts w:ascii="Times New Roman"/>
          <w:b/>
          <w:sz w:val="28"/>
        </w:rPr>
      </w:pPr>
      <w:r>
        <w:rPr>
          <w:rFonts w:ascii="Times New Roman"/>
          <w:sz w:val="28"/>
        </w:rPr>
        <w:t xml:space="preserve">4. </w:t>
      </w:r>
      <w:r>
        <w:rPr>
          <w:rFonts w:ascii="Times New Roman"/>
          <w:b/>
          <w:sz w:val="28"/>
        </w:rPr>
        <w:t>На утилизацию не принимаются:</w:t>
      </w:r>
    </w:p>
    <w:p w:rsidR="004A4E32" w:rsidRDefault="00076395">
      <w:pPr>
        <w:spacing w:after="0" w:line="240" w:lineRule="auto"/>
        <w:rPr>
          <w:rFonts w:ascii="Times New Roman"/>
          <w:sz w:val="28"/>
        </w:rPr>
      </w:pPr>
      <w:r>
        <w:rPr>
          <w:rFonts w:ascii="Times New Roman"/>
          <w:sz w:val="28"/>
        </w:rPr>
        <w:t>– оборудование со значком радиации.</w:t>
      </w:r>
    </w:p>
    <w:p w:rsidR="004A4E32" w:rsidRDefault="004A4E32">
      <w:pPr>
        <w:spacing w:after="0" w:line="240" w:lineRule="auto"/>
        <w:jc w:val="both"/>
        <w:rPr>
          <w:rFonts w:ascii="Times New Roman"/>
          <w:sz w:val="28"/>
        </w:rPr>
      </w:pPr>
    </w:p>
    <w:p w:rsidR="004A4E32" w:rsidRDefault="00076395">
      <w:pPr>
        <w:spacing w:after="0" w:line="240" w:lineRule="auto"/>
        <w:jc w:val="both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5. Порядок участия в программе:</w:t>
      </w:r>
    </w:p>
    <w:p w:rsidR="004A4E32" w:rsidRDefault="00076395">
      <w:pPr>
        <w:spacing w:after="0" w:line="240" w:lineRule="auto"/>
        <w:jc w:val="both"/>
        <w:rPr>
          <w:rStyle w:val="a4"/>
          <w:rFonts w:ascii="Times New Roman"/>
          <w:sz w:val="28"/>
        </w:rPr>
      </w:pPr>
      <w:r>
        <w:rPr>
          <w:rFonts w:ascii="Times New Roman"/>
          <w:sz w:val="28"/>
        </w:rPr>
        <w:t xml:space="preserve">5.1. Зарегистрируйте вашу организацию на сайте фонда по адресу: </w:t>
      </w:r>
      <w:hyperlink r:id="rId8" w:anchor="register" w:history="1">
        <w:r>
          <w:rPr>
            <w:rStyle w:val="a4"/>
            <w:rFonts w:ascii="Times New Roman"/>
            <w:sz w:val="28"/>
          </w:rPr>
          <w:t>https://eko-fond.ru/electronics/#register</w:t>
        </w:r>
      </w:hyperlink>
      <w:r>
        <w:rPr>
          <w:rStyle w:val="a4"/>
          <w:rFonts w:ascii="Times New Roman"/>
          <w:sz w:val="28"/>
        </w:rPr>
        <w:t>.</w:t>
      </w:r>
    </w:p>
    <w:p w:rsidR="004A4E32" w:rsidRDefault="00076395">
      <w:pPr>
        <w:spacing w:after="0" w:line="240" w:lineRule="auto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5.2. На указанный при регистрации адрес электронной почты вам будет направлено подтверждение регистрации, шаблон заявки на выполнение работ и запрос на предоставление реквизитов вашей организации.</w:t>
      </w:r>
    </w:p>
    <w:p w:rsidR="004A4E32" w:rsidRDefault="00076395">
      <w:pPr>
        <w:spacing w:after="0" w:line="240" w:lineRule="auto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5.3. На основании присланных вами реквизитов Фонд самостоятельно заполнит договор на участие в программе «Школа утилизации: электроника» и направит вам на подписание в готовом виде.</w:t>
      </w:r>
    </w:p>
    <w:p w:rsidR="004A4E32" w:rsidRDefault="00076395">
      <w:pPr>
        <w:spacing w:after="0" w:line="240" w:lineRule="auto"/>
        <w:jc w:val="both"/>
        <w:rPr>
          <w:rFonts w:ascii="Times New Roman"/>
          <w:b/>
          <w:sz w:val="28"/>
        </w:rPr>
      </w:pPr>
      <w:r>
        <w:rPr>
          <w:rFonts w:ascii="Times New Roman"/>
          <w:sz w:val="28"/>
        </w:rPr>
        <w:t xml:space="preserve">5.4. Если оборудование вашей организации не списано, на основании заявки вам будут на безвозмездной основе предоставлены акты технического состояния. На основании актов </w:t>
      </w:r>
      <w:r>
        <w:rPr>
          <w:rFonts w:ascii="Times New Roman"/>
          <w:b/>
          <w:sz w:val="28"/>
        </w:rPr>
        <w:t>организуйте процедуру списания в соответствии с утвержденным порядком.</w:t>
      </w:r>
    </w:p>
    <w:p w:rsidR="004A4E32" w:rsidRDefault="00076395">
      <w:pPr>
        <w:spacing w:after="0" w:line="240" w:lineRule="auto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5.5. Координаторы программы сообщат вам дату и время вывоза.</w:t>
      </w:r>
    </w:p>
    <w:p w:rsidR="004A4E32" w:rsidRDefault="00076395">
      <w:pPr>
        <w:spacing w:after="0" w:line="240" w:lineRule="auto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5.6. К дате вывоза оборудование должно быть списано, демонтировано, собрано в удобном для выноса из здания помещении. Погрузка производится силами сотрудников организации. </w:t>
      </w:r>
    </w:p>
    <w:p w:rsidR="004A4E32" w:rsidRDefault="00076395">
      <w:pPr>
        <w:spacing w:after="0" w:line="240" w:lineRule="auto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lastRenderedPageBreak/>
        <w:t>5.7. В день вывоза вам предоставляется оформленный акт приемки-передачи</w:t>
      </w:r>
      <w:r w:rsidR="009B4CD4"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и спецификация к нему. Экземпляр организаторов, подписанный с вашей стороны, необходимо передать водителю.</w:t>
      </w:r>
    </w:p>
    <w:p w:rsidR="004A4E32" w:rsidRDefault="00076395">
      <w:pPr>
        <w:spacing w:after="0" w:line="240" w:lineRule="auto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5.8. Акт утилизации выдаётся по факту утилизации в срок, не превышающий 30 (тридцать) календарных дней с даты вывоза.</w:t>
      </w:r>
    </w:p>
    <w:p w:rsidR="004A4E32" w:rsidRDefault="00076395">
      <w:pPr>
        <w:spacing w:after="0" w:line="240" w:lineRule="auto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5.9. Также в рамках программы отслужившее оборудование </w:t>
      </w:r>
      <w:r>
        <w:rPr>
          <w:rFonts w:ascii="Times New Roman"/>
          <w:b/>
          <w:sz w:val="28"/>
        </w:rPr>
        <w:t>могут сдать сотрудники</w:t>
      </w:r>
      <w:r w:rsidR="001274F4"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z w:val="28"/>
        </w:rPr>
        <w:t>организаций</w:t>
      </w:r>
      <w:r>
        <w:rPr>
          <w:rFonts w:ascii="Times New Roman"/>
          <w:sz w:val="28"/>
        </w:rPr>
        <w:t>. Такое оборудование будет принято отдельно от оборудования организации и не будет отражено в закрывающих документах (т.к.  организация не является собственником этих отходов).</w:t>
      </w:r>
    </w:p>
    <w:p w:rsidR="004A4E32" w:rsidRDefault="004A4E32">
      <w:pPr>
        <w:spacing w:after="0" w:line="240" w:lineRule="auto"/>
        <w:jc w:val="both"/>
        <w:rPr>
          <w:rFonts w:ascii="Times New Roman"/>
          <w:sz w:val="28"/>
        </w:rPr>
      </w:pPr>
    </w:p>
    <w:p w:rsidR="004A4E32" w:rsidRDefault="00076395">
      <w:pPr>
        <w:spacing w:after="0" w:line="240" w:lineRule="auto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6. Безвозмездный договор, заключаемый между вашей организацией и Фондом, не нарушает требований антимонопольного законодательства и не требует прохождения закупочных процедур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от 05.04.2013 №44-ФЗ и Федеральным законом «О закупках товаров, работ, услуг отдельными видами юридических лиц» от 18.07.2011 №223-ФЗ.</w:t>
      </w:r>
    </w:p>
    <w:p w:rsidR="004A4E32" w:rsidRDefault="004A4E32">
      <w:pPr>
        <w:spacing w:after="0" w:line="240" w:lineRule="auto"/>
        <w:jc w:val="both"/>
        <w:rPr>
          <w:rFonts w:ascii="Times New Roman"/>
          <w:sz w:val="28"/>
        </w:rPr>
      </w:pPr>
    </w:p>
    <w:p w:rsidR="004A4E32" w:rsidRDefault="00076395">
      <w:pPr>
        <w:spacing w:after="0" w:line="240" w:lineRule="auto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7. Если юридические (например, подведомственные организации) или физические лица (например, сотрудники) соберут технику на вашей территории, это классифицируется как накопление и не относится к лицензируемым видам деятельности в соответствии с федеральным законом от 24.06.1998 № 89-ФЗ «Об отходах производства и потребления». Сбор (лицензируемый вид деятельности) – это процесс, осуществляемый Фондом. </w:t>
      </w:r>
    </w:p>
    <w:p w:rsidR="004A4E32" w:rsidRDefault="004A4E32">
      <w:pPr>
        <w:spacing w:after="0" w:line="240" w:lineRule="auto"/>
        <w:rPr>
          <w:rFonts w:ascii="Times New Roman"/>
          <w:sz w:val="28"/>
        </w:rPr>
      </w:pPr>
    </w:p>
    <w:p w:rsidR="00EA182A" w:rsidRPr="00EA182A" w:rsidRDefault="00EA182A" w:rsidP="00EA182A">
      <w:pPr>
        <w:rPr>
          <w:rFonts w:ascii="Times New Roman"/>
          <w:sz w:val="28"/>
        </w:rPr>
      </w:pPr>
    </w:p>
    <w:p w:rsidR="00EA182A" w:rsidRPr="00EA182A" w:rsidRDefault="00EA182A" w:rsidP="00EA182A">
      <w:pPr>
        <w:rPr>
          <w:rFonts w:ascii="Times New Roman"/>
          <w:sz w:val="28"/>
        </w:rPr>
      </w:pPr>
    </w:p>
    <w:p w:rsidR="00EA182A" w:rsidRPr="00EA182A" w:rsidRDefault="00EA182A" w:rsidP="00EA182A">
      <w:pPr>
        <w:rPr>
          <w:rFonts w:ascii="Times New Roman"/>
          <w:sz w:val="28"/>
        </w:rPr>
      </w:pPr>
    </w:p>
    <w:p w:rsidR="00EA182A" w:rsidRPr="00EA182A" w:rsidRDefault="00EA182A" w:rsidP="00EA182A">
      <w:pPr>
        <w:rPr>
          <w:rFonts w:ascii="Times New Roman"/>
          <w:sz w:val="28"/>
        </w:rPr>
      </w:pPr>
    </w:p>
    <w:p w:rsidR="00EA182A" w:rsidRPr="00EA182A" w:rsidRDefault="00EA182A" w:rsidP="00EA182A">
      <w:pPr>
        <w:rPr>
          <w:rFonts w:ascii="Times New Roman"/>
          <w:sz w:val="28"/>
        </w:rPr>
      </w:pPr>
    </w:p>
    <w:p w:rsidR="00EA182A" w:rsidRPr="00EA182A" w:rsidRDefault="00EA182A" w:rsidP="00EA182A">
      <w:pPr>
        <w:rPr>
          <w:rFonts w:ascii="Times New Roman"/>
          <w:sz w:val="28"/>
        </w:rPr>
      </w:pPr>
    </w:p>
    <w:p w:rsidR="00EA182A" w:rsidRPr="00EA182A" w:rsidRDefault="00EA182A" w:rsidP="00EA182A">
      <w:pPr>
        <w:rPr>
          <w:rFonts w:ascii="Times New Roman"/>
          <w:sz w:val="28"/>
        </w:rPr>
      </w:pPr>
    </w:p>
    <w:p w:rsidR="00EA182A" w:rsidRPr="00EA182A" w:rsidRDefault="00EA182A" w:rsidP="00EA182A">
      <w:pPr>
        <w:rPr>
          <w:rFonts w:ascii="Times New Roman"/>
          <w:sz w:val="28"/>
        </w:rPr>
      </w:pPr>
    </w:p>
    <w:p w:rsidR="00EA182A" w:rsidRPr="00EA182A" w:rsidRDefault="00EA182A" w:rsidP="00EA182A">
      <w:pPr>
        <w:rPr>
          <w:rFonts w:ascii="Times New Roman"/>
          <w:sz w:val="28"/>
        </w:rPr>
      </w:pPr>
    </w:p>
    <w:p w:rsidR="00EA182A" w:rsidRPr="00EA182A" w:rsidRDefault="00EA182A" w:rsidP="00EA182A">
      <w:pPr>
        <w:rPr>
          <w:rFonts w:ascii="Times New Roman"/>
          <w:sz w:val="28"/>
        </w:rPr>
      </w:pPr>
    </w:p>
    <w:p w:rsidR="00EA182A" w:rsidRPr="00EA182A" w:rsidRDefault="00EA182A" w:rsidP="00EA182A">
      <w:pPr>
        <w:rPr>
          <w:rFonts w:ascii="Times New Roman"/>
          <w:sz w:val="28"/>
        </w:rPr>
      </w:pPr>
    </w:p>
    <w:p w:rsidR="00EA182A" w:rsidRPr="00EA182A" w:rsidRDefault="00EA182A" w:rsidP="00EA182A">
      <w:pPr>
        <w:jc w:val="right"/>
        <w:rPr>
          <w:rFonts w:ascii="Times New Roman"/>
          <w:sz w:val="28"/>
        </w:rPr>
      </w:pPr>
    </w:p>
    <w:sectPr w:rsidR="00EA182A" w:rsidRPr="00EA182A" w:rsidSect="000B1A1B">
      <w:footerReference w:type="default" r:id="rId9"/>
      <w:type w:val="continuous"/>
      <w:pgSz w:w="11906" w:h="16838"/>
      <w:pgMar w:top="1134" w:right="1276" w:bottom="709" w:left="1559" w:header="708" w:footer="43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408" w:rsidRDefault="00E90408" w:rsidP="000B1A1B">
      <w:pPr>
        <w:spacing w:after="0" w:line="240" w:lineRule="auto"/>
      </w:pPr>
      <w:r>
        <w:separator/>
      </w:r>
    </w:p>
  </w:endnote>
  <w:endnote w:type="continuationSeparator" w:id="0">
    <w:p w:rsidR="00E90408" w:rsidRDefault="00E90408" w:rsidP="000B1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/>
        <w:b/>
        <w:bCs/>
      </w:rPr>
      <w:id w:val="2107295795"/>
      <w:docPartObj>
        <w:docPartGallery w:val="Page Numbers (Bottom of Page)"/>
        <w:docPartUnique/>
      </w:docPartObj>
    </w:sdtPr>
    <w:sdtEndPr>
      <w:rPr>
        <w:b w:val="0"/>
        <w:bCs w:val="0"/>
        <w:color w:val="A6A6A6" w:themeColor="background1" w:themeShade="A6"/>
        <w:sz w:val="20"/>
      </w:rPr>
    </w:sdtEndPr>
    <w:sdtContent>
      <w:p w:rsidR="000B1A1B" w:rsidRPr="00EA182A" w:rsidRDefault="000B1A1B">
        <w:pPr>
          <w:pStyle w:val="ae"/>
          <w:jc w:val="right"/>
          <w:rPr>
            <w:rFonts w:ascii="Times New Roman"/>
            <w:color w:val="A6A6A6" w:themeColor="background1" w:themeShade="A6"/>
            <w:sz w:val="20"/>
          </w:rPr>
        </w:pPr>
        <w:r w:rsidRPr="00EA182A">
          <w:rPr>
            <w:rFonts w:ascii="Times New Roman"/>
            <w:color w:val="A6A6A6" w:themeColor="background1" w:themeShade="A6"/>
            <w:sz w:val="20"/>
          </w:rPr>
          <w:fldChar w:fldCharType="begin"/>
        </w:r>
        <w:r w:rsidRPr="00EA182A">
          <w:rPr>
            <w:rFonts w:ascii="Times New Roman"/>
            <w:color w:val="A6A6A6" w:themeColor="background1" w:themeShade="A6"/>
            <w:sz w:val="20"/>
          </w:rPr>
          <w:instrText>PAGE   \* MERGEFORMAT</w:instrText>
        </w:r>
        <w:r w:rsidRPr="00EA182A">
          <w:rPr>
            <w:rFonts w:ascii="Times New Roman"/>
            <w:color w:val="A6A6A6" w:themeColor="background1" w:themeShade="A6"/>
            <w:sz w:val="20"/>
          </w:rPr>
          <w:fldChar w:fldCharType="separate"/>
        </w:r>
        <w:r w:rsidRPr="00EA182A">
          <w:rPr>
            <w:rFonts w:ascii="Times New Roman"/>
            <w:color w:val="A6A6A6" w:themeColor="background1" w:themeShade="A6"/>
            <w:sz w:val="20"/>
          </w:rPr>
          <w:t>2</w:t>
        </w:r>
        <w:r w:rsidRPr="00EA182A">
          <w:rPr>
            <w:rFonts w:ascii="Times New Roman"/>
            <w:color w:val="A6A6A6" w:themeColor="background1" w:themeShade="A6"/>
            <w:sz w:val="20"/>
          </w:rPr>
          <w:fldChar w:fldCharType="end"/>
        </w:r>
      </w:p>
    </w:sdtContent>
  </w:sdt>
  <w:p w:rsidR="000B1A1B" w:rsidRDefault="000B1A1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408" w:rsidRDefault="00E90408" w:rsidP="000B1A1B">
      <w:pPr>
        <w:spacing w:after="0" w:line="240" w:lineRule="auto"/>
      </w:pPr>
      <w:r>
        <w:separator/>
      </w:r>
    </w:p>
  </w:footnote>
  <w:footnote w:type="continuationSeparator" w:id="0">
    <w:p w:rsidR="00E90408" w:rsidRDefault="00E90408" w:rsidP="000B1A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E32"/>
    <w:rsid w:val="00076395"/>
    <w:rsid w:val="000B1A1B"/>
    <w:rsid w:val="001274F4"/>
    <w:rsid w:val="003860D2"/>
    <w:rsid w:val="004535D4"/>
    <w:rsid w:val="004A4E32"/>
    <w:rsid w:val="00753331"/>
    <w:rsid w:val="008124F4"/>
    <w:rsid w:val="009B4CD4"/>
    <w:rsid w:val="00AA7876"/>
    <w:rsid w:val="00E90408"/>
    <w:rsid w:val="00EA182A"/>
    <w:rsid w:val="00F7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9A49CC"/>
  <w15:docId w15:val="{2CBC04FE-7B99-4306-A6D4-E82F79AB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4A4E32"/>
  </w:style>
  <w:style w:type="paragraph" w:styleId="10">
    <w:name w:val="heading 1"/>
    <w:link w:val="11"/>
    <w:uiPriority w:val="9"/>
    <w:qFormat/>
    <w:rsid w:val="004A4E32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rsid w:val="004A4E32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4A4E32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4A4E32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4A4E32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A4E32"/>
  </w:style>
  <w:style w:type="paragraph" w:styleId="21">
    <w:name w:val="toc 2"/>
    <w:link w:val="22"/>
    <w:uiPriority w:val="39"/>
    <w:rsid w:val="004A4E32"/>
    <w:pPr>
      <w:ind w:left="200"/>
    </w:pPr>
  </w:style>
  <w:style w:type="character" w:customStyle="1" w:styleId="22">
    <w:name w:val="Оглавление 2 Знак"/>
    <w:link w:val="21"/>
    <w:rsid w:val="004A4E32"/>
  </w:style>
  <w:style w:type="paragraph" w:styleId="41">
    <w:name w:val="toc 4"/>
    <w:link w:val="42"/>
    <w:uiPriority w:val="39"/>
    <w:rsid w:val="004A4E32"/>
    <w:pPr>
      <w:ind w:left="600"/>
    </w:pPr>
  </w:style>
  <w:style w:type="character" w:customStyle="1" w:styleId="42">
    <w:name w:val="Оглавление 4 Знак"/>
    <w:link w:val="41"/>
    <w:rsid w:val="004A4E32"/>
  </w:style>
  <w:style w:type="paragraph" w:styleId="6">
    <w:name w:val="toc 6"/>
    <w:link w:val="60"/>
    <w:uiPriority w:val="39"/>
    <w:rsid w:val="004A4E32"/>
    <w:pPr>
      <w:ind w:left="1000"/>
    </w:pPr>
  </w:style>
  <w:style w:type="character" w:customStyle="1" w:styleId="60">
    <w:name w:val="Оглавление 6 Знак"/>
    <w:link w:val="6"/>
    <w:rsid w:val="004A4E32"/>
  </w:style>
  <w:style w:type="paragraph" w:styleId="7">
    <w:name w:val="toc 7"/>
    <w:link w:val="70"/>
    <w:uiPriority w:val="39"/>
    <w:rsid w:val="004A4E32"/>
    <w:pPr>
      <w:ind w:left="1200"/>
    </w:pPr>
  </w:style>
  <w:style w:type="character" w:customStyle="1" w:styleId="70">
    <w:name w:val="Оглавление 7 Знак"/>
    <w:link w:val="7"/>
    <w:rsid w:val="004A4E32"/>
  </w:style>
  <w:style w:type="character" w:customStyle="1" w:styleId="30">
    <w:name w:val="Заголовок 3 Знак"/>
    <w:link w:val="3"/>
    <w:rsid w:val="004A4E32"/>
    <w:rPr>
      <w:rFonts w:ascii="XO Thames" w:hAnsi="XO Thames"/>
      <w:b/>
      <w:i/>
      <w:color w:val="000000"/>
    </w:rPr>
  </w:style>
  <w:style w:type="paragraph" w:styleId="31">
    <w:name w:val="toc 3"/>
    <w:link w:val="32"/>
    <w:uiPriority w:val="39"/>
    <w:rsid w:val="004A4E32"/>
    <w:pPr>
      <w:ind w:left="400"/>
    </w:pPr>
  </w:style>
  <w:style w:type="character" w:customStyle="1" w:styleId="32">
    <w:name w:val="Оглавление 3 Знак"/>
    <w:link w:val="31"/>
    <w:rsid w:val="004A4E32"/>
  </w:style>
  <w:style w:type="paragraph" w:customStyle="1" w:styleId="12">
    <w:name w:val="Просмотренная гиперссылка1"/>
    <w:basedOn w:val="13"/>
    <w:link w:val="a3"/>
    <w:rsid w:val="004A4E32"/>
    <w:rPr>
      <w:color w:val="800080" w:themeColor="followedHyperlink"/>
      <w:u w:val="single"/>
    </w:rPr>
  </w:style>
  <w:style w:type="character" w:styleId="a3">
    <w:name w:val="FollowedHyperlink"/>
    <w:basedOn w:val="a0"/>
    <w:link w:val="12"/>
    <w:rsid w:val="004A4E32"/>
    <w:rPr>
      <w:color w:val="800080" w:themeColor="followedHyperlink"/>
      <w:u w:val="single"/>
    </w:rPr>
  </w:style>
  <w:style w:type="character" w:customStyle="1" w:styleId="50">
    <w:name w:val="Заголовок 5 Знак"/>
    <w:link w:val="5"/>
    <w:rsid w:val="004A4E32"/>
    <w:rPr>
      <w:rFonts w:ascii="XO Thames" w:hAnsi="XO Thames"/>
      <w:b/>
      <w:color w:val="000000"/>
      <w:sz w:val="22"/>
    </w:rPr>
  </w:style>
  <w:style w:type="paragraph" w:customStyle="1" w:styleId="13">
    <w:name w:val="Основной шрифт абзаца1"/>
    <w:rsid w:val="004A4E32"/>
  </w:style>
  <w:style w:type="character" w:customStyle="1" w:styleId="11">
    <w:name w:val="Заголовок 1 Знак"/>
    <w:link w:val="10"/>
    <w:rsid w:val="004A4E32"/>
    <w:rPr>
      <w:rFonts w:ascii="XO Thames" w:hAnsi="XO Thames"/>
      <w:b/>
      <w:sz w:val="32"/>
    </w:rPr>
  </w:style>
  <w:style w:type="paragraph" w:customStyle="1" w:styleId="14">
    <w:name w:val="Гиперссылка1"/>
    <w:basedOn w:val="13"/>
    <w:link w:val="a4"/>
    <w:rsid w:val="004A4E32"/>
    <w:rPr>
      <w:color w:val="0000FF" w:themeColor="hyperlink"/>
      <w:u w:val="single"/>
    </w:rPr>
  </w:style>
  <w:style w:type="character" w:styleId="a4">
    <w:name w:val="Hyperlink"/>
    <w:basedOn w:val="a0"/>
    <w:link w:val="14"/>
    <w:rsid w:val="004A4E32"/>
    <w:rPr>
      <w:color w:val="0000FF" w:themeColor="hyperlink"/>
      <w:u w:val="single"/>
    </w:rPr>
  </w:style>
  <w:style w:type="paragraph" w:customStyle="1" w:styleId="Footnote">
    <w:name w:val="Footnote"/>
    <w:link w:val="Footnote1"/>
    <w:rsid w:val="004A4E32"/>
    <w:rPr>
      <w:rFonts w:ascii="XO Thames" w:hAnsi="XO Thames"/>
      <w:color w:val="757575"/>
      <w:sz w:val="20"/>
    </w:rPr>
  </w:style>
  <w:style w:type="character" w:customStyle="1" w:styleId="Footnote1">
    <w:name w:val="Footnote1"/>
    <w:link w:val="Footnote"/>
    <w:rsid w:val="004A4E32"/>
    <w:rPr>
      <w:rFonts w:ascii="XO Thames" w:hAnsi="XO Thames"/>
      <w:color w:val="757575"/>
      <w:sz w:val="20"/>
    </w:rPr>
  </w:style>
  <w:style w:type="paragraph" w:styleId="15">
    <w:name w:val="toc 1"/>
    <w:link w:val="16"/>
    <w:uiPriority w:val="39"/>
    <w:rsid w:val="004A4E32"/>
    <w:rPr>
      <w:rFonts w:ascii="XO Thames" w:hAnsi="XO Thames"/>
      <w:b/>
    </w:rPr>
  </w:style>
  <w:style w:type="character" w:customStyle="1" w:styleId="16">
    <w:name w:val="Оглавление 1 Знак"/>
    <w:link w:val="15"/>
    <w:rsid w:val="004A4E32"/>
    <w:rPr>
      <w:rFonts w:ascii="XO Thames" w:hAnsi="XO Thames"/>
      <w:b/>
    </w:rPr>
  </w:style>
  <w:style w:type="paragraph" w:customStyle="1" w:styleId="HeaderandFooter">
    <w:name w:val="Header and Footer"/>
    <w:link w:val="HeaderandFooter1"/>
    <w:rsid w:val="004A4E32"/>
    <w:pPr>
      <w:spacing w:line="360" w:lineRule="auto"/>
    </w:pPr>
    <w:rPr>
      <w:rFonts w:ascii="XO Thames" w:hAnsi="XO Thames"/>
      <w:sz w:val="20"/>
    </w:rPr>
  </w:style>
  <w:style w:type="character" w:customStyle="1" w:styleId="HeaderandFooter1">
    <w:name w:val="Header and Footer1"/>
    <w:link w:val="HeaderandFooter"/>
    <w:rsid w:val="004A4E32"/>
    <w:rPr>
      <w:rFonts w:ascii="XO Thames" w:hAnsi="XO Thames"/>
      <w:sz w:val="20"/>
    </w:rPr>
  </w:style>
  <w:style w:type="paragraph" w:styleId="9">
    <w:name w:val="toc 9"/>
    <w:link w:val="90"/>
    <w:uiPriority w:val="39"/>
    <w:rsid w:val="004A4E32"/>
    <w:pPr>
      <w:ind w:left="1600"/>
    </w:pPr>
  </w:style>
  <w:style w:type="character" w:customStyle="1" w:styleId="90">
    <w:name w:val="Оглавление 9 Знак"/>
    <w:link w:val="9"/>
    <w:rsid w:val="004A4E32"/>
  </w:style>
  <w:style w:type="paragraph" w:styleId="a5">
    <w:name w:val="Balloon Text"/>
    <w:basedOn w:val="a"/>
    <w:link w:val="a6"/>
    <w:rsid w:val="004A4E32"/>
    <w:pPr>
      <w:spacing w:after="0" w:line="240" w:lineRule="auto"/>
    </w:pPr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sid w:val="004A4E32"/>
    <w:rPr>
      <w:rFonts w:ascii="Segoe UI" w:hAnsi="Segoe UI"/>
      <w:sz w:val="18"/>
    </w:rPr>
  </w:style>
  <w:style w:type="paragraph" w:styleId="8">
    <w:name w:val="toc 8"/>
    <w:link w:val="80"/>
    <w:uiPriority w:val="39"/>
    <w:rsid w:val="004A4E32"/>
    <w:pPr>
      <w:ind w:left="1400"/>
    </w:pPr>
  </w:style>
  <w:style w:type="character" w:customStyle="1" w:styleId="80">
    <w:name w:val="Оглавление 8 Знак"/>
    <w:link w:val="8"/>
    <w:rsid w:val="004A4E32"/>
  </w:style>
  <w:style w:type="paragraph" w:styleId="51">
    <w:name w:val="toc 5"/>
    <w:link w:val="52"/>
    <w:uiPriority w:val="39"/>
    <w:rsid w:val="004A4E32"/>
    <w:pPr>
      <w:ind w:left="800"/>
    </w:pPr>
  </w:style>
  <w:style w:type="character" w:customStyle="1" w:styleId="52">
    <w:name w:val="Оглавление 5 Знак"/>
    <w:link w:val="51"/>
    <w:rsid w:val="004A4E32"/>
  </w:style>
  <w:style w:type="paragraph" w:customStyle="1" w:styleId="17">
    <w:name w:val="Неразрешенное упоминание1"/>
    <w:basedOn w:val="13"/>
    <w:link w:val="UnresolvedMention1"/>
    <w:rsid w:val="004A4E32"/>
    <w:rPr>
      <w:color w:val="605E5C"/>
      <w:shd w:val="clear" w:color="auto" w:fill="E1DFDD"/>
    </w:rPr>
  </w:style>
  <w:style w:type="character" w:customStyle="1" w:styleId="UnresolvedMention1">
    <w:name w:val="Unresolved Mention1"/>
    <w:basedOn w:val="a0"/>
    <w:link w:val="17"/>
    <w:rsid w:val="004A4E32"/>
    <w:rPr>
      <w:color w:val="605E5C"/>
      <w:shd w:val="clear" w:color="auto" w:fill="E1DFDD"/>
    </w:rPr>
  </w:style>
  <w:style w:type="paragraph" w:styleId="a7">
    <w:name w:val="Subtitle"/>
    <w:link w:val="a8"/>
    <w:uiPriority w:val="11"/>
    <w:qFormat/>
    <w:rsid w:val="004A4E32"/>
    <w:rPr>
      <w:rFonts w:ascii="XO Thames" w:hAnsi="XO Thames"/>
      <w:i/>
      <w:color w:val="616161"/>
      <w:sz w:val="24"/>
    </w:rPr>
  </w:style>
  <w:style w:type="character" w:customStyle="1" w:styleId="a8">
    <w:name w:val="Подзаголовок Знак"/>
    <w:link w:val="a7"/>
    <w:rsid w:val="004A4E32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1"/>
    <w:uiPriority w:val="39"/>
    <w:rsid w:val="004A4E32"/>
    <w:pPr>
      <w:ind w:left="1800"/>
    </w:pPr>
  </w:style>
  <w:style w:type="character" w:customStyle="1" w:styleId="toc101">
    <w:name w:val="toc 101"/>
    <w:link w:val="toc10"/>
    <w:rsid w:val="004A4E32"/>
  </w:style>
  <w:style w:type="paragraph" w:styleId="a9">
    <w:name w:val="Title"/>
    <w:link w:val="aa"/>
    <w:uiPriority w:val="10"/>
    <w:qFormat/>
    <w:rsid w:val="004A4E32"/>
    <w:rPr>
      <w:rFonts w:ascii="XO Thames" w:hAnsi="XO Thames"/>
      <w:b/>
      <w:sz w:val="52"/>
    </w:rPr>
  </w:style>
  <w:style w:type="character" w:customStyle="1" w:styleId="aa">
    <w:name w:val="Заголовок Знак"/>
    <w:link w:val="a9"/>
    <w:rsid w:val="004A4E32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4A4E32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4A4E32"/>
    <w:rPr>
      <w:rFonts w:ascii="XO Thames" w:hAnsi="XO Thames"/>
      <w:b/>
      <w:color w:val="00A0FF"/>
      <w:sz w:val="26"/>
    </w:rPr>
  </w:style>
  <w:style w:type="character" w:styleId="ab">
    <w:name w:val="Unresolved Mention"/>
    <w:basedOn w:val="a0"/>
    <w:uiPriority w:val="99"/>
    <w:semiHidden/>
    <w:unhideWhenUsed/>
    <w:rsid w:val="00F719AC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0B1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B1A1B"/>
  </w:style>
  <w:style w:type="paragraph" w:styleId="ae">
    <w:name w:val="footer"/>
    <w:basedOn w:val="a"/>
    <w:link w:val="af"/>
    <w:uiPriority w:val="99"/>
    <w:unhideWhenUsed/>
    <w:rsid w:val="000B1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B1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o-fond.ru/electronic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lectronica@eko-fond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ko-fond.ru/electronics/#registe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Диана</dc:creator>
  <cp:lastModifiedBy>Пользователь</cp:lastModifiedBy>
  <cp:revision>2</cp:revision>
  <dcterms:created xsi:type="dcterms:W3CDTF">2022-07-20T08:43:00Z</dcterms:created>
  <dcterms:modified xsi:type="dcterms:W3CDTF">2022-07-20T08:43:00Z</dcterms:modified>
</cp:coreProperties>
</file>