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A4" w:rsidRPr="007069A4" w:rsidRDefault="007069A4" w:rsidP="007069A4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7069A4">
        <w:rPr>
          <w:rFonts w:ascii="Times New Roman" w:hAnsi="Times New Roman" w:cs="Times New Roman"/>
          <w:b/>
          <w:sz w:val="26"/>
          <w:szCs w:val="26"/>
        </w:rPr>
        <w:t>Пени за ЖКУ не начисляются до 01.01.2020</w:t>
      </w:r>
    </w:p>
    <w:p w:rsidR="007069A4" w:rsidRDefault="007069A4" w:rsidP="007069A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7069A4" w:rsidRPr="007069A4" w:rsidRDefault="007069A4" w:rsidP="00706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69A4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РФ от 02.04.2020 № 424 «Об особенностях предоставления коммунальных услуг собственникам и пользователям помещений в многоквартирных домах и жилых домов», до 1 января 2021 г. приостановлено:</w:t>
      </w:r>
    </w:p>
    <w:p w:rsidR="007069A4" w:rsidRPr="007069A4" w:rsidRDefault="007069A4" w:rsidP="00706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69A4">
        <w:rPr>
          <w:rFonts w:ascii="Times New Roman" w:hAnsi="Times New Roman" w:cs="Times New Roman"/>
          <w:sz w:val="26"/>
          <w:szCs w:val="26"/>
        </w:rPr>
        <w:t>- право исполнителя коммунальной услуги требовать уплаты неустоек (штрафов, пеней);</w:t>
      </w:r>
    </w:p>
    <w:p w:rsidR="007069A4" w:rsidRPr="007069A4" w:rsidRDefault="007069A4" w:rsidP="00706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69A4">
        <w:rPr>
          <w:rFonts w:ascii="Times New Roman" w:hAnsi="Times New Roman" w:cs="Times New Roman"/>
          <w:sz w:val="26"/>
          <w:szCs w:val="26"/>
        </w:rPr>
        <w:t>- право исполнителя коммунальной услуги по обращению с твердыми коммунальными отходами требовать уплаты неустоек (штрафов, пеней);</w:t>
      </w:r>
    </w:p>
    <w:p w:rsidR="007069A4" w:rsidRPr="007069A4" w:rsidRDefault="007069A4" w:rsidP="00706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69A4">
        <w:rPr>
          <w:rFonts w:ascii="Times New Roman" w:hAnsi="Times New Roman" w:cs="Times New Roman"/>
          <w:sz w:val="26"/>
          <w:szCs w:val="26"/>
        </w:rPr>
        <w:t>- применение положений договоров, содержащих положения о предоставлении коммунальных услуг, договоров, содержащих положения о предоставлении коммунальной услуги по обращению с твердыми коммунальными отходами в части требования уплаты неустоек (штрафов, пеней);</w:t>
      </w:r>
    </w:p>
    <w:p w:rsidR="007069A4" w:rsidRPr="007069A4" w:rsidRDefault="007069A4" w:rsidP="00706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69A4">
        <w:rPr>
          <w:rFonts w:ascii="Times New Roman" w:hAnsi="Times New Roman" w:cs="Times New Roman"/>
          <w:sz w:val="26"/>
          <w:szCs w:val="26"/>
        </w:rPr>
        <w:t>- применение положений договоров, заключенных в соответствии с законодательством Российской Федерации о газоснабжении, электроэнергетике, теплоснабжении, водоснабжении и водоотведении, устанавливающих право поставщиков коммунальных ресурсов на взыскание неустойки (штрафа, пени) за несвоевременное и (или) не полностью исполненное лицами, осуществляющими деятельность по управлению многоквартирными домами, обязательство по оплате коммунальных ресурсов;</w:t>
      </w:r>
      <w:proofErr w:type="gramEnd"/>
    </w:p>
    <w:p w:rsidR="007069A4" w:rsidRPr="007069A4" w:rsidRDefault="007069A4" w:rsidP="00706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69A4">
        <w:rPr>
          <w:rFonts w:ascii="Times New Roman" w:hAnsi="Times New Roman" w:cs="Times New Roman"/>
          <w:sz w:val="26"/>
          <w:szCs w:val="26"/>
        </w:rPr>
        <w:t>- применение положений договоров управления многоквартирными домами, устанавливающих право лиц, осуществляющих управление многоквартирными домами, на взыскание неустойки (штрафа, пени) за несвоевременное и (или) неполное внесение платы за жилое помещение;</w:t>
      </w:r>
      <w:r w:rsidRPr="007069A4">
        <w:rPr>
          <w:rFonts w:ascii="Times New Roman" w:hAnsi="Times New Roman" w:cs="Times New Roman"/>
          <w:sz w:val="26"/>
          <w:szCs w:val="26"/>
        </w:rPr>
        <w:cr/>
      </w:r>
    </w:p>
    <w:p w:rsidR="007069A4" w:rsidRPr="007069A4" w:rsidRDefault="007069A4" w:rsidP="00706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69A4">
        <w:rPr>
          <w:rFonts w:ascii="Times New Roman" w:hAnsi="Times New Roman" w:cs="Times New Roman"/>
          <w:sz w:val="26"/>
          <w:szCs w:val="26"/>
        </w:rPr>
        <w:t>- взыскание неустойки (штрафа, пени) в случае несвоевременных и (или) внесенных не в полном размере платы за жилое помещение и коммунальные услуги и взносов на капитальный ремонт.</w:t>
      </w:r>
    </w:p>
    <w:p w:rsidR="002B1BF2" w:rsidRPr="007069A4" w:rsidRDefault="007069A4" w:rsidP="00706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69A4">
        <w:rPr>
          <w:rFonts w:ascii="Times New Roman" w:hAnsi="Times New Roman" w:cs="Times New Roman"/>
          <w:sz w:val="26"/>
          <w:szCs w:val="26"/>
        </w:rPr>
        <w:t>Постановление действует с 6 апреля 2020 г.</w:t>
      </w:r>
    </w:p>
    <w:p w:rsidR="007069A4" w:rsidRPr="007069A4" w:rsidRDefault="007069A4" w:rsidP="00706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069A4" w:rsidRPr="007069A4" w:rsidRDefault="007069A4" w:rsidP="00706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69A4">
        <w:rPr>
          <w:rFonts w:ascii="Times New Roman" w:hAnsi="Times New Roman" w:cs="Times New Roman"/>
          <w:sz w:val="26"/>
          <w:szCs w:val="26"/>
        </w:rPr>
        <w:t xml:space="preserve">Помощник межрайонного прокурора       </w:t>
      </w:r>
      <w:bookmarkStart w:id="0" w:name="_GoBack"/>
      <w:bookmarkEnd w:id="0"/>
      <w:r w:rsidRPr="007069A4">
        <w:rPr>
          <w:rFonts w:ascii="Times New Roman" w:hAnsi="Times New Roman" w:cs="Times New Roman"/>
          <w:sz w:val="26"/>
          <w:szCs w:val="26"/>
        </w:rPr>
        <w:t xml:space="preserve">                                          И. </w:t>
      </w:r>
      <w:proofErr w:type="gramStart"/>
      <w:r w:rsidRPr="007069A4">
        <w:rPr>
          <w:rFonts w:ascii="Times New Roman" w:hAnsi="Times New Roman" w:cs="Times New Roman"/>
          <w:sz w:val="26"/>
          <w:szCs w:val="26"/>
        </w:rPr>
        <w:t>Прошина</w:t>
      </w:r>
      <w:proofErr w:type="gramEnd"/>
    </w:p>
    <w:p w:rsidR="007069A4" w:rsidRPr="007069A4" w:rsidRDefault="00706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7069A4" w:rsidRPr="0070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05"/>
    <w:rsid w:val="00143E47"/>
    <w:rsid w:val="0020105F"/>
    <w:rsid w:val="00222772"/>
    <w:rsid w:val="00230186"/>
    <w:rsid w:val="00241431"/>
    <w:rsid w:val="002B1BF2"/>
    <w:rsid w:val="002D7820"/>
    <w:rsid w:val="003352D0"/>
    <w:rsid w:val="00353AE1"/>
    <w:rsid w:val="003D26D3"/>
    <w:rsid w:val="0040334E"/>
    <w:rsid w:val="0049150C"/>
    <w:rsid w:val="004E4AE7"/>
    <w:rsid w:val="0056106E"/>
    <w:rsid w:val="0058048A"/>
    <w:rsid w:val="005D6378"/>
    <w:rsid w:val="005F371A"/>
    <w:rsid w:val="007023D8"/>
    <w:rsid w:val="007069A4"/>
    <w:rsid w:val="00715968"/>
    <w:rsid w:val="00724663"/>
    <w:rsid w:val="007C4484"/>
    <w:rsid w:val="007D23FD"/>
    <w:rsid w:val="007D67D5"/>
    <w:rsid w:val="007F5851"/>
    <w:rsid w:val="008417A0"/>
    <w:rsid w:val="008B3321"/>
    <w:rsid w:val="008E3AA9"/>
    <w:rsid w:val="008E5291"/>
    <w:rsid w:val="009E691E"/>
    <w:rsid w:val="00A024B1"/>
    <w:rsid w:val="00A17CF2"/>
    <w:rsid w:val="00A21C5E"/>
    <w:rsid w:val="00A9642B"/>
    <w:rsid w:val="00AF0834"/>
    <w:rsid w:val="00B56A6E"/>
    <w:rsid w:val="00C156D7"/>
    <w:rsid w:val="00C46905"/>
    <w:rsid w:val="00C66B41"/>
    <w:rsid w:val="00C81E5C"/>
    <w:rsid w:val="00D028EF"/>
    <w:rsid w:val="00E45C44"/>
    <w:rsid w:val="00E50443"/>
    <w:rsid w:val="00E63698"/>
    <w:rsid w:val="00EE3E0A"/>
    <w:rsid w:val="00F6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Sany</cp:lastModifiedBy>
  <cp:revision>2</cp:revision>
  <dcterms:created xsi:type="dcterms:W3CDTF">2020-06-29T22:46:00Z</dcterms:created>
  <dcterms:modified xsi:type="dcterms:W3CDTF">2020-06-29T22:47:00Z</dcterms:modified>
</cp:coreProperties>
</file>