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B52" w:rsidRPr="001C3B52" w:rsidRDefault="001C3B52" w:rsidP="001C3B52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1C3B52">
        <w:rPr>
          <w:rFonts w:ascii="Times New Roman" w:hAnsi="Times New Roman" w:cs="Times New Roman"/>
          <w:b/>
          <w:bCs/>
          <w:sz w:val="28"/>
        </w:rPr>
        <w:t>В Курчатовском районе по требованию прокуратуры определена специализированная организация по отлову безнадзорных животных</w:t>
      </w:r>
    </w:p>
    <w:p w:rsidR="001C3B52" w:rsidRPr="001C3B52" w:rsidRDefault="001C3B52" w:rsidP="001C3B5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C3B52">
        <w:rPr>
          <w:rFonts w:ascii="Times New Roman" w:hAnsi="Times New Roman" w:cs="Times New Roman"/>
          <w:sz w:val="28"/>
        </w:rPr>
        <w:t>Курчатовская межрайонная прокуратура провела проверку исполнения законодательства об ответственном обращении с животными.</w:t>
      </w:r>
    </w:p>
    <w:p w:rsidR="001C3B52" w:rsidRPr="001C3B52" w:rsidRDefault="001C3B52" w:rsidP="001C3B5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C3B52">
        <w:rPr>
          <w:rFonts w:ascii="Times New Roman" w:hAnsi="Times New Roman" w:cs="Times New Roman"/>
          <w:sz w:val="28"/>
        </w:rPr>
        <w:t>Установлено, что по состоянию на 01 февраля 2023 года Администрацией Курчатовского района не был заключен контракт на отлов безнадзорных животных, конкурсные процедуры по определению исполнителя не проведены, мероприятия по обращению с животными без владельцев не осуществлялись.</w:t>
      </w:r>
    </w:p>
    <w:p w:rsidR="001C3B52" w:rsidRPr="001C3B52" w:rsidRDefault="001C3B52" w:rsidP="001C3B5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C3B52">
        <w:rPr>
          <w:rFonts w:ascii="Times New Roman" w:hAnsi="Times New Roman" w:cs="Times New Roman"/>
          <w:sz w:val="28"/>
        </w:rPr>
        <w:t>Присутствие на территории поселений животных без владельцев создает угрозу причинения вреда здоровью и имуществу граждан. </w:t>
      </w:r>
    </w:p>
    <w:p w:rsidR="001C3B52" w:rsidRPr="001C3B52" w:rsidRDefault="001C3B52" w:rsidP="001C3B5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C3B52">
        <w:rPr>
          <w:rFonts w:ascii="Times New Roman" w:hAnsi="Times New Roman" w:cs="Times New Roman"/>
          <w:sz w:val="28"/>
        </w:rPr>
        <w:t>Прокурор внес главе Курчатовского района представление, в котором потребовал незамедлительно устранить выявленные нарушения.</w:t>
      </w:r>
    </w:p>
    <w:p w:rsidR="001C3B52" w:rsidRPr="001C3B52" w:rsidRDefault="001C3B52" w:rsidP="001C3B5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C3B52">
        <w:rPr>
          <w:rFonts w:ascii="Times New Roman" w:hAnsi="Times New Roman" w:cs="Times New Roman"/>
          <w:sz w:val="28"/>
        </w:rPr>
        <w:t>В настоящее время по требованию прокуратуры проведен аукцион, определен исполнитель работ по отлову безнадзорных животных. В ближайшее время будет заключен соответствующий контракт со специализированной организацией.</w:t>
      </w:r>
    </w:p>
    <w:p w:rsidR="001C3B52" w:rsidRPr="001C3B52" w:rsidRDefault="001C3B52" w:rsidP="001C3B5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1C3B52">
        <w:rPr>
          <w:rFonts w:ascii="Times New Roman" w:hAnsi="Times New Roman" w:cs="Times New Roman"/>
          <w:sz w:val="28"/>
        </w:rPr>
        <w:t>Указанный вопрос остается на контроле Курчатовской межрайонной прокуратуры.</w:t>
      </w:r>
    </w:p>
    <w:p w:rsidR="00F033BA" w:rsidRPr="001C3B52" w:rsidRDefault="00F033BA">
      <w:pPr>
        <w:rPr>
          <w:rFonts w:ascii="Times New Roman" w:hAnsi="Times New Roman" w:cs="Times New Roman"/>
          <w:sz w:val="28"/>
        </w:rPr>
      </w:pPr>
    </w:p>
    <w:sectPr w:rsidR="00F033BA" w:rsidRPr="001C3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93"/>
    <w:rsid w:val="001C3B52"/>
    <w:rsid w:val="00E51093"/>
    <w:rsid w:val="00F0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28301-6CCF-4968-9519-742BA16A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0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505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6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906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21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5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0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3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95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54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474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97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6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7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33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57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21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79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8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2023-05-12T12:16:00Z</dcterms:created>
  <dcterms:modified xsi:type="dcterms:W3CDTF">2023-05-12T12:17:00Z</dcterms:modified>
</cp:coreProperties>
</file>